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BF40E" w14:textId="77777777" w:rsidR="008015AF" w:rsidRDefault="00BE5605">
      <w:pPr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36"/>
          <w:szCs w:val="36"/>
        </w:rPr>
        <w:t>课程简介</w:t>
      </w:r>
    </w:p>
    <w:p w14:paraId="13DA3E88" w14:textId="77777777" w:rsidR="008015AF" w:rsidRDefault="008015AF">
      <w:pPr>
        <w:spacing w:line="360" w:lineRule="auto"/>
        <w:rPr>
          <w:rFonts w:ascii="宋体" w:hAnsi="宋体"/>
        </w:rPr>
      </w:pPr>
    </w:p>
    <w:tbl>
      <w:tblPr>
        <w:tblStyle w:val="a9"/>
        <w:tblW w:w="8868" w:type="dxa"/>
        <w:tblLook w:val="04A0" w:firstRow="1" w:lastRow="0" w:firstColumn="1" w:lastColumn="0" w:noHBand="0" w:noVBand="1"/>
      </w:tblPr>
      <w:tblGrid>
        <w:gridCol w:w="1668"/>
        <w:gridCol w:w="7200"/>
      </w:tblGrid>
      <w:tr w:rsidR="008015AF" w14:paraId="0057F610" w14:textId="77777777">
        <w:trPr>
          <w:trHeight w:val="547"/>
        </w:trPr>
        <w:tc>
          <w:tcPr>
            <w:tcW w:w="1668" w:type="dxa"/>
            <w:vAlign w:val="center"/>
          </w:tcPr>
          <w:p w14:paraId="5405D4AA" w14:textId="77777777" w:rsidR="008015AF" w:rsidRDefault="00BE5605">
            <w:pPr>
              <w:spacing w:line="336" w:lineRule="auto"/>
            </w:pPr>
            <w:r>
              <w:rPr>
                <w:rFonts w:ascii="宋体" w:hAnsi="宋体" w:hint="eastAsia"/>
                <w:b/>
                <w:bCs/>
              </w:rPr>
              <w:t>课程名称</w:t>
            </w:r>
          </w:p>
        </w:tc>
        <w:tc>
          <w:tcPr>
            <w:tcW w:w="7200" w:type="dxa"/>
            <w:vAlign w:val="center"/>
          </w:tcPr>
          <w:p w14:paraId="410F7ED4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人工智能基础</w:t>
            </w:r>
          </w:p>
        </w:tc>
      </w:tr>
      <w:tr w:rsidR="008015AF" w14:paraId="1474686C" w14:textId="77777777">
        <w:trPr>
          <w:trHeight w:val="520"/>
        </w:trPr>
        <w:tc>
          <w:tcPr>
            <w:tcW w:w="1668" w:type="dxa"/>
            <w:vAlign w:val="center"/>
          </w:tcPr>
          <w:p w14:paraId="1C7154A2" w14:textId="77777777" w:rsidR="008015AF" w:rsidRDefault="00BE5605">
            <w:pPr>
              <w:spacing w:line="336" w:lineRule="auto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课程代码</w:t>
            </w:r>
          </w:p>
        </w:tc>
        <w:tc>
          <w:tcPr>
            <w:tcW w:w="7200" w:type="dxa"/>
            <w:vAlign w:val="center"/>
          </w:tcPr>
          <w:p w14:paraId="1E99616E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154111001</w:t>
            </w:r>
          </w:p>
        </w:tc>
      </w:tr>
      <w:tr w:rsidR="008015AF" w14:paraId="1E7AFC6D" w14:textId="77777777">
        <w:trPr>
          <w:trHeight w:val="547"/>
        </w:trPr>
        <w:tc>
          <w:tcPr>
            <w:tcW w:w="1668" w:type="dxa"/>
            <w:vAlign w:val="center"/>
          </w:tcPr>
          <w:p w14:paraId="74096777" w14:textId="77777777" w:rsidR="008015AF" w:rsidRDefault="00BE5605">
            <w:pPr>
              <w:spacing w:line="336" w:lineRule="auto"/>
            </w:pPr>
            <w:r>
              <w:rPr>
                <w:rFonts w:ascii="宋体" w:hAnsi="宋体" w:hint="eastAsia"/>
                <w:b/>
                <w:bCs/>
              </w:rPr>
              <w:t>课程性质</w:t>
            </w:r>
          </w:p>
        </w:tc>
        <w:tc>
          <w:tcPr>
            <w:tcW w:w="7200" w:type="dxa"/>
            <w:vAlign w:val="center"/>
          </w:tcPr>
          <w:p w14:paraId="4A013D89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通识教育必修课程</w:t>
            </w:r>
          </w:p>
        </w:tc>
      </w:tr>
      <w:tr w:rsidR="008015AF" w14:paraId="0048A12E" w14:textId="77777777">
        <w:trPr>
          <w:trHeight w:val="520"/>
        </w:trPr>
        <w:tc>
          <w:tcPr>
            <w:tcW w:w="1668" w:type="dxa"/>
            <w:vAlign w:val="center"/>
          </w:tcPr>
          <w:p w14:paraId="34B60957" w14:textId="77777777" w:rsidR="008015AF" w:rsidRDefault="00BE5605">
            <w:pPr>
              <w:spacing w:line="336" w:lineRule="auto"/>
            </w:pPr>
            <w:r>
              <w:rPr>
                <w:rFonts w:ascii="宋体" w:hAnsi="宋体" w:hint="eastAsia"/>
                <w:b/>
                <w:bCs/>
              </w:rPr>
              <w:t>开设目的</w:t>
            </w:r>
          </w:p>
        </w:tc>
        <w:tc>
          <w:tcPr>
            <w:tcW w:w="7200" w:type="dxa"/>
            <w:vAlign w:val="center"/>
          </w:tcPr>
          <w:p w14:paraId="2C0D44C9" w14:textId="77777777" w:rsidR="008015AF" w:rsidRDefault="008015AF">
            <w:pPr>
              <w:spacing w:line="336" w:lineRule="auto"/>
            </w:pPr>
          </w:p>
          <w:p w14:paraId="18414DD5" w14:textId="77777777" w:rsidR="008015AF" w:rsidRDefault="00BE5605">
            <w:pPr>
              <w:spacing w:line="336" w:lineRule="auto"/>
              <w:ind w:firstLineChars="200" w:firstLine="420"/>
            </w:pPr>
            <w:r>
              <w:rPr>
                <w:rFonts w:hint="eastAsia"/>
              </w:rPr>
              <w:t>本课程旨在帮助学生全面系统地掌握人工智能的基础知识、核心技术及其在各领域的应用，同时培养他们运用</w:t>
            </w:r>
            <w:r>
              <w:rPr>
                <w:rFonts w:hint="eastAsia"/>
              </w:rPr>
              <w:t>Python</w:t>
            </w:r>
            <w:r>
              <w:rPr>
                <w:rFonts w:hint="eastAsia"/>
              </w:rPr>
              <w:t>编程和数据分析技能解决实际问题的能力。通过深入学习计算机视觉、智能语音处理和自然语言处理等技术，学生将能够紧跟人工智能的发展趋势，并在实践中提升自己的动手能力和创新思维。课程结合百度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开放平台，让学生在实际项目中掌握人工智能技术的应用，从而培养出具备跨学科知识体系、团队协作和沟通能力的高素质应用型人才，为他们在未来的学术研究和</w:t>
            </w:r>
            <w:proofErr w:type="gramStart"/>
            <w:r>
              <w:rPr>
                <w:rFonts w:hint="eastAsia"/>
              </w:rPr>
              <w:t>职场</w:t>
            </w:r>
            <w:proofErr w:type="gramEnd"/>
            <w:r>
              <w:rPr>
                <w:rFonts w:hint="eastAsia"/>
              </w:rPr>
              <w:t>竞争中脱颖而出奠定坚实基础。</w:t>
            </w:r>
          </w:p>
          <w:p w14:paraId="54B9E6A6" w14:textId="77777777" w:rsidR="008015AF" w:rsidRDefault="008015AF">
            <w:pPr>
              <w:spacing w:line="336" w:lineRule="auto"/>
            </w:pPr>
          </w:p>
          <w:p w14:paraId="24CEFFAB" w14:textId="77777777" w:rsidR="008015AF" w:rsidRDefault="008015AF">
            <w:pPr>
              <w:spacing w:line="336" w:lineRule="auto"/>
            </w:pPr>
          </w:p>
          <w:p w14:paraId="34299863" w14:textId="77777777" w:rsidR="008015AF" w:rsidRDefault="008015AF">
            <w:pPr>
              <w:spacing w:line="336" w:lineRule="auto"/>
            </w:pPr>
          </w:p>
        </w:tc>
      </w:tr>
      <w:tr w:rsidR="008015AF" w14:paraId="13FB1C2A" w14:textId="77777777">
        <w:trPr>
          <w:trHeight w:val="547"/>
        </w:trPr>
        <w:tc>
          <w:tcPr>
            <w:tcW w:w="1668" w:type="dxa"/>
            <w:vAlign w:val="center"/>
          </w:tcPr>
          <w:p w14:paraId="75D420E2" w14:textId="77777777" w:rsidR="008015AF" w:rsidRDefault="00BE5605">
            <w:pPr>
              <w:spacing w:line="336" w:lineRule="auto"/>
            </w:pPr>
            <w:r>
              <w:rPr>
                <w:rFonts w:ascii="宋体" w:hAnsi="宋体" w:hint="eastAsia"/>
                <w:b/>
                <w:bCs/>
              </w:rPr>
              <w:t>修读条件</w:t>
            </w:r>
          </w:p>
        </w:tc>
        <w:tc>
          <w:tcPr>
            <w:tcW w:w="7200" w:type="dxa"/>
            <w:vAlign w:val="center"/>
          </w:tcPr>
          <w:p w14:paraId="15D59693" w14:textId="77777777" w:rsidR="008015AF" w:rsidRDefault="008015AF">
            <w:pPr>
              <w:spacing w:line="336" w:lineRule="auto"/>
            </w:pPr>
          </w:p>
          <w:p w14:paraId="608CECB9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计算机应用基础</w:t>
            </w:r>
          </w:p>
          <w:p w14:paraId="23094166" w14:textId="77777777" w:rsidR="008015AF" w:rsidRDefault="008015AF">
            <w:pPr>
              <w:spacing w:line="336" w:lineRule="auto"/>
            </w:pPr>
          </w:p>
          <w:p w14:paraId="51A07F13" w14:textId="77777777" w:rsidR="008015AF" w:rsidRDefault="008015AF">
            <w:pPr>
              <w:spacing w:line="336" w:lineRule="auto"/>
            </w:pPr>
          </w:p>
          <w:p w14:paraId="338DD69C" w14:textId="77777777" w:rsidR="008015AF" w:rsidRDefault="008015AF">
            <w:pPr>
              <w:spacing w:line="336" w:lineRule="auto"/>
            </w:pPr>
          </w:p>
        </w:tc>
      </w:tr>
      <w:tr w:rsidR="008015AF" w14:paraId="7929DDDE" w14:textId="77777777">
        <w:trPr>
          <w:trHeight w:val="520"/>
        </w:trPr>
        <w:tc>
          <w:tcPr>
            <w:tcW w:w="1668" w:type="dxa"/>
            <w:vAlign w:val="center"/>
          </w:tcPr>
          <w:p w14:paraId="379895BD" w14:textId="77777777" w:rsidR="008015AF" w:rsidRDefault="00BE5605">
            <w:pPr>
              <w:spacing w:line="336" w:lineRule="auto"/>
            </w:pPr>
            <w:r>
              <w:rPr>
                <w:rFonts w:ascii="宋体" w:hAnsi="宋体" w:hint="eastAsia"/>
                <w:b/>
                <w:bCs/>
              </w:rPr>
              <w:t>主要内容</w:t>
            </w:r>
          </w:p>
        </w:tc>
        <w:tc>
          <w:tcPr>
            <w:tcW w:w="7200" w:type="dxa"/>
            <w:vAlign w:val="center"/>
          </w:tcPr>
          <w:p w14:paraId="62AAC001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人工智能概述：介绍人工智能的定义、核心特征、发展历程、产业结构、核心技术等基础知识。</w:t>
            </w:r>
          </w:p>
          <w:p w14:paraId="530893C3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章</w:t>
            </w:r>
            <w:r>
              <w:rPr>
                <w:rFonts w:hint="eastAsia"/>
              </w:rPr>
              <w:t>Python</w:t>
            </w:r>
            <w:r>
              <w:rPr>
                <w:rFonts w:hint="eastAsia"/>
              </w:rPr>
              <w:t>程序设计基础：</w:t>
            </w:r>
            <w:r>
              <w:rPr>
                <w:rFonts w:hint="eastAsia"/>
              </w:rPr>
              <w:t>主要</w:t>
            </w:r>
            <w:r>
              <w:rPr>
                <w:rFonts w:hint="eastAsia"/>
              </w:rPr>
              <w:t>介绍</w:t>
            </w:r>
            <w:r>
              <w:rPr>
                <w:rFonts w:hint="eastAsia"/>
              </w:rPr>
              <w:t>Python</w:t>
            </w:r>
            <w:r>
              <w:rPr>
                <w:rFonts w:hint="eastAsia"/>
              </w:rPr>
              <w:t>的基础知识、数据类型、程序控制语句、函数等编程基础。</w:t>
            </w:r>
          </w:p>
          <w:p w14:paraId="1961081D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章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Numpy</w:t>
            </w:r>
            <w:proofErr w:type="spellEnd"/>
            <w:r>
              <w:rPr>
                <w:rFonts w:hint="eastAsia"/>
              </w:rPr>
              <w:t>数值分析库：</w:t>
            </w:r>
            <w:r>
              <w:rPr>
                <w:rFonts w:hint="eastAsia"/>
              </w:rPr>
              <w:t>主要</w:t>
            </w:r>
            <w:r>
              <w:rPr>
                <w:rFonts w:hint="eastAsia"/>
              </w:rPr>
              <w:t>介绍</w:t>
            </w:r>
            <w:proofErr w:type="spellStart"/>
            <w:r>
              <w:rPr>
                <w:rFonts w:hint="eastAsia"/>
              </w:rPr>
              <w:t>Numpy</w:t>
            </w:r>
            <w:proofErr w:type="spellEnd"/>
            <w:r>
              <w:rPr>
                <w:rFonts w:hint="eastAsia"/>
              </w:rPr>
              <w:t>数组的创建、操作、数据类型、广播机制等内容。</w:t>
            </w:r>
          </w:p>
          <w:p w14:paraId="3FFBBCB5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Pandas</w:t>
            </w:r>
            <w:r>
              <w:rPr>
                <w:rFonts w:hint="eastAsia"/>
              </w:rPr>
              <w:t>数据分析库：</w:t>
            </w:r>
            <w:r>
              <w:rPr>
                <w:rFonts w:hint="eastAsia"/>
              </w:rPr>
              <w:t>主要</w:t>
            </w:r>
            <w:r>
              <w:rPr>
                <w:rFonts w:hint="eastAsia"/>
              </w:rPr>
              <w:t>介绍</w:t>
            </w:r>
            <w:r>
              <w:rPr>
                <w:rFonts w:hint="eastAsia"/>
              </w:rPr>
              <w:t>Pandas</w:t>
            </w:r>
            <w:r>
              <w:rPr>
                <w:rFonts w:hint="eastAsia"/>
              </w:rPr>
              <w:t>数据结构的创建与操作、数据选择与过滤、数据分组与聚合、数据合并和连接、数据读取和存储、数据清洗</w:t>
            </w:r>
            <w:r>
              <w:rPr>
                <w:rFonts w:hint="eastAsia"/>
              </w:rPr>
              <w:lastRenderedPageBreak/>
              <w:t>和预处理以及时间序列处理等内容。</w:t>
            </w:r>
          </w:p>
          <w:p w14:paraId="2165A434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计算机视觉技术与应用：介绍计算机视觉的基础概念、发展历程、基本任务</w:t>
            </w:r>
            <w:r>
              <w:rPr>
                <w:rFonts w:hint="eastAsia"/>
              </w:rPr>
              <w:t>如</w:t>
            </w:r>
            <w:r>
              <w:rPr>
                <w:rFonts w:hint="eastAsia"/>
              </w:rPr>
              <w:t>图像分类、目标检测与定位、图像分割</w:t>
            </w:r>
            <w:r>
              <w:rPr>
                <w:rFonts w:hint="eastAsia"/>
              </w:rPr>
              <w:t>等</w:t>
            </w:r>
            <w:r>
              <w:rPr>
                <w:rFonts w:hint="eastAsia"/>
              </w:rPr>
              <w:t>以及常见应用</w:t>
            </w:r>
            <w:r>
              <w:rPr>
                <w:rFonts w:hint="eastAsia"/>
              </w:rPr>
              <w:t>如图像技术应用、</w:t>
            </w:r>
            <w:r>
              <w:rPr>
                <w:rFonts w:hint="eastAsia"/>
              </w:rPr>
              <w:t>OCR</w:t>
            </w:r>
            <w:r>
              <w:rPr>
                <w:rFonts w:hint="eastAsia"/>
              </w:rPr>
              <w:t>应用、人脸识别应用及人体分析技术与应用</w:t>
            </w:r>
            <w:r>
              <w:rPr>
                <w:rFonts w:hint="eastAsia"/>
              </w:rPr>
              <w:t>。</w:t>
            </w:r>
          </w:p>
          <w:p w14:paraId="4546DDF3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智能语音处理与应用：介绍智能语音处理的基础概念、发展历程、关键</w:t>
            </w:r>
            <w:r>
              <w:rPr>
                <w:rFonts w:hint="eastAsia"/>
              </w:rPr>
              <w:t>技术如</w:t>
            </w:r>
            <w:r>
              <w:rPr>
                <w:rFonts w:hint="eastAsia"/>
              </w:rPr>
              <w:t>语音增强、语音识别、语音合成等以及常见应用。</w:t>
            </w:r>
          </w:p>
          <w:p w14:paraId="414E3296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自然语言处理与应用：介绍自然语言处理的基础概念、发展历程、语言学基础以及</w:t>
            </w:r>
            <w:r>
              <w:rPr>
                <w:rFonts w:hint="eastAsia"/>
              </w:rPr>
              <w:t>自然语言处理基础任务如</w:t>
            </w:r>
            <w:r>
              <w:rPr>
                <w:rFonts w:hint="eastAsia"/>
              </w:rPr>
              <w:t>文本清洗、分词、词性标注、命名实体识别、依存句法分析等，以及语言理解、语言生成、机器翻译、内容审核、个性化推荐、智能问答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聊天机器人等常见应用。</w:t>
            </w:r>
          </w:p>
          <w:p w14:paraId="33DFB575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生成式大模型应用：介绍生成式大模型的基础概念以及国内外主流生成式大模型的介绍。重点介绍文心一言在学习、工作、生活娱乐等方面的应用以及文小言</w:t>
            </w:r>
            <w:r>
              <w:rPr>
                <w:rFonts w:hint="eastAsia"/>
              </w:rPr>
              <w:t>App</w:t>
            </w:r>
            <w:r>
              <w:rPr>
                <w:rFonts w:hint="eastAsia"/>
              </w:rPr>
              <w:t>的使用方法。</w:t>
            </w:r>
          </w:p>
          <w:p w14:paraId="2A8B6865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实验篇：包括</w:t>
            </w:r>
            <w:r>
              <w:rPr>
                <w:rFonts w:hint="eastAsia"/>
              </w:rPr>
              <w:t>Python</w:t>
            </w:r>
            <w:r>
              <w:rPr>
                <w:rFonts w:hint="eastAsia"/>
              </w:rPr>
              <w:t>程序设计基础实验、</w:t>
            </w:r>
            <w:proofErr w:type="spellStart"/>
            <w:r>
              <w:rPr>
                <w:rFonts w:hint="eastAsia"/>
              </w:rPr>
              <w:t>Numpy</w:t>
            </w:r>
            <w:proofErr w:type="spellEnd"/>
            <w:r>
              <w:rPr>
                <w:rFonts w:hint="eastAsia"/>
              </w:rPr>
              <w:t>数值分析库实验、</w:t>
            </w:r>
            <w:r>
              <w:rPr>
                <w:rFonts w:hint="eastAsia"/>
              </w:rPr>
              <w:t>Pandas</w:t>
            </w:r>
            <w:r>
              <w:rPr>
                <w:rFonts w:hint="eastAsia"/>
              </w:rPr>
              <w:t>数据分析库实验等</w:t>
            </w:r>
            <w:r>
              <w:rPr>
                <w:rFonts w:hint="eastAsia"/>
              </w:rPr>
              <w:t>、百度人工智能能力应用体验、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基于百度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开放平台的文字识别应用开发、基于百度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开放平台的人脸识别考勤</w:t>
            </w:r>
            <w:r>
              <w:rPr>
                <w:rFonts w:hint="eastAsia"/>
              </w:rPr>
              <w:t>应用开发、智能语音应用体验、</w:t>
            </w:r>
            <w:r>
              <w:rPr>
                <w:rFonts w:hint="eastAsia"/>
              </w:rPr>
              <w:t xml:space="preserve"> FAQ</w:t>
            </w:r>
            <w:r>
              <w:rPr>
                <w:rFonts w:hint="eastAsia"/>
              </w:rPr>
              <w:t>自动化交互问答系统开发、基于百度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开放平台的录音转写应用开发、基于百度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开放平台的自然语言处理体验与应用开发、、电</w:t>
            </w:r>
            <w:proofErr w:type="gramStart"/>
            <w:r>
              <w:rPr>
                <w:rFonts w:hint="eastAsia"/>
              </w:rPr>
              <w:t>商用户</w:t>
            </w:r>
            <w:proofErr w:type="gramEnd"/>
            <w:r>
              <w:rPr>
                <w:rFonts w:hint="eastAsia"/>
              </w:rPr>
              <w:t>评论的情感倾向分析、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基于文心一言的学习效率提升实验、基于文心一言的工作与生活娱乐场景应用实验</w:t>
            </w:r>
            <w:r>
              <w:rPr>
                <w:rFonts w:hint="eastAsia"/>
              </w:rPr>
              <w:t>。</w:t>
            </w:r>
          </w:p>
          <w:p w14:paraId="31008C9B" w14:textId="77777777" w:rsidR="008015AF" w:rsidRDefault="008015AF">
            <w:pPr>
              <w:spacing w:line="336" w:lineRule="auto"/>
            </w:pPr>
          </w:p>
          <w:p w14:paraId="473B9C24" w14:textId="77777777" w:rsidR="008015AF" w:rsidRDefault="008015AF">
            <w:pPr>
              <w:spacing w:line="336" w:lineRule="auto"/>
            </w:pPr>
          </w:p>
          <w:p w14:paraId="78055DDD" w14:textId="77777777" w:rsidR="008015AF" w:rsidRDefault="008015AF">
            <w:pPr>
              <w:spacing w:line="336" w:lineRule="auto"/>
            </w:pPr>
          </w:p>
          <w:p w14:paraId="5F35CDCB" w14:textId="77777777" w:rsidR="008015AF" w:rsidRDefault="008015AF">
            <w:pPr>
              <w:spacing w:line="336" w:lineRule="auto"/>
            </w:pPr>
          </w:p>
        </w:tc>
      </w:tr>
      <w:tr w:rsidR="008015AF" w14:paraId="6DDA9F70" w14:textId="77777777">
        <w:trPr>
          <w:trHeight w:val="520"/>
        </w:trPr>
        <w:tc>
          <w:tcPr>
            <w:tcW w:w="1668" w:type="dxa"/>
            <w:vAlign w:val="center"/>
          </w:tcPr>
          <w:p w14:paraId="06F0858C" w14:textId="77777777" w:rsidR="008015AF" w:rsidRDefault="00BE5605">
            <w:pPr>
              <w:spacing w:line="336" w:lineRule="auto"/>
            </w:pPr>
            <w:r>
              <w:rPr>
                <w:rFonts w:ascii="宋体" w:hAnsi="宋体" w:hint="eastAsia"/>
                <w:b/>
                <w:bCs/>
              </w:rPr>
              <w:lastRenderedPageBreak/>
              <w:t>教材</w:t>
            </w:r>
          </w:p>
        </w:tc>
        <w:tc>
          <w:tcPr>
            <w:tcW w:w="7200" w:type="dxa"/>
            <w:vAlign w:val="center"/>
          </w:tcPr>
          <w:p w14:paraId="14ACD6EB" w14:textId="77777777" w:rsidR="008015AF" w:rsidRDefault="008015AF">
            <w:pPr>
              <w:spacing w:line="336" w:lineRule="auto"/>
            </w:pPr>
          </w:p>
          <w:p w14:paraId="322046B6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李福清、吴炎太主编，《人工智能基础（</w:t>
            </w:r>
            <w:r>
              <w:rPr>
                <w:rFonts w:hint="eastAsia"/>
              </w:rPr>
              <w:t>Python</w:t>
            </w:r>
            <w:r>
              <w:rPr>
                <w:rFonts w:hint="eastAsia"/>
              </w:rPr>
              <w:t>实现）》，人民邮电出版社，</w:t>
            </w:r>
            <w:r>
              <w:rPr>
                <w:rFonts w:hint="eastAsia"/>
              </w:rPr>
              <w:t>2024</w:t>
            </w:r>
            <w:r>
              <w:rPr>
                <w:rFonts w:hint="eastAsia"/>
              </w:rPr>
              <w:t>年</w:t>
            </w:r>
          </w:p>
        </w:tc>
      </w:tr>
      <w:tr w:rsidR="008015AF" w14:paraId="5ADA43C1" w14:textId="77777777">
        <w:trPr>
          <w:trHeight w:val="572"/>
        </w:trPr>
        <w:tc>
          <w:tcPr>
            <w:tcW w:w="1668" w:type="dxa"/>
            <w:vAlign w:val="center"/>
          </w:tcPr>
          <w:p w14:paraId="1E00EDD1" w14:textId="77777777" w:rsidR="008015AF" w:rsidRDefault="00BE5605">
            <w:pPr>
              <w:spacing w:line="336" w:lineRule="auto"/>
            </w:pPr>
            <w:r>
              <w:rPr>
                <w:rFonts w:ascii="宋体" w:hAnsi="宋体" w:hint="eastAsia"/>
                <w:b/>
                <w:bCs/>
              </w:rPr>
              <w:t>参考书</w:t>
            </w:r>
          </w:p>
        </w:tc>
        <w:tc>
          <w:tcPr>
            <w:tcW w:w="7200" w:type="dxa"/>
            <w:vAlign w:val="center"/>
          </w:tcPr>
          <w:p w14:paraId="105C2AE0" w14:textId="77777777" w:rsidR="008015AF" w:rsidRDefault="00BE5605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陈景强，周剑，薛景，等</w:t>
            </w:r>
            <w:r>
              <w:rPr>
                <w:rFonts w:ascii="宋体" w:hAnsi="宋体" w:cs="宋体" w:hint="eastAsia"/>
                <w:sz w:val="24"/>
              </w:rPr>
              <w:t xml:space="preserve">. </w:t>
            </w:r>
            <w:r>
              <w:rPr>
                <w:rFonts w:ascii="宋体" w:hAnsi="宋体" w:cs="宋体" w:hint="eastAsia"/>
                <w:sz w:val="24"/>
              </w:rPr>
              <w:t>人工智能应用实践教程（</w:t>
            </w:r>
            <w:r>
              <w:rPr>
                <w:rFonts w:ascii="宋体" w:hAnsi="宋体" w:cs="宋体" w:hint="eastAsia"/>
                <w:sz w:val="24"/>
              </w:rPr>
              <w:t>Python</w:t>
            </w:r>
            <w:r>
              <w:rPr>
                <w:rFonts w:ascii="宋体" w:hAnsi="宋体" w:cs="宋体" w:hint="eastAsia"/>
                <w:sz w:val="24"/>
              </w:rPr>
              <w:t>实现）</w:t>
            </w:r>
            <w:r>
              <w:rPr>
                <w:rFonts w:ascii="宋体" w:hAnsi="宋体" w:cs="宋体" w:hint="eastAsia"/>
                <w:sz w:val="24"/>
              </w:rPr>
              <w:t xml:space="preserve">[M]. </w:t>
            </w:r>
            <w:r>
              <w:rPr>
                <w:rFonts w:ascii="宋体" w:hAnsi="宋体" w:cs="宋体" w:hint="eastAsia"/>
                <w:sz w:val="24"/>
              </w:rPr>
              <w:t>北京：人民邮电出版社，</w:t>
            </w:r>
            <w:r>
              <w:rPr>
                <w:rFonts w:ascii="宋体" w:hAnsi="宋体" w:cs="宋体" w:hint="eastAsia"/>
                <w:sz w:val="24"/>
              </w:rPr>
              <w:t xml:space="preserve">2024. </w:t>
            </w:r>
          </w:p>
          <w:p w14:paraId="7BC65F2A" w14:textId="77777777" w:rsidR="008015AF" w:rsidRDefault="00BE5605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史荧中，钱晓忠，邓赵红</w:t>
            </w:r>
            <w:r>
              <w:rPr>
                <w:rFonts w:ascii="宋体" w:hAnsi="宋体" w:cs="宋体" w:hint="eastAsia"/>
                <w:sz w:val="24"/>
              </w:rPr>
              <w:t xml:space="preserve">. </w:t>
            </w:r>
            <w:r>
              <w:rPr>
                <w:rFonts w:ascii="宋体" w:hAnsi="宋体" w:cs="宋体" w:hint="eastAsia"/>
                <w:sz w:val="24"/>
              </w:rPr>
              <w:t>人工智能应用基础</w:t>
            </w:r>
            <w:r>
              <w:rPr>
                <w:rFonts w:ascii="宋体" w:hAnsi="宋体" w:cs="宋体" w:hint="eastAsia"/>
                <w:sz w:val="24"/>
              </w:rPr>
              <w:t>[M]. 2</w:t>
            </w:r>
            <w:r>
              <w:rPr>
                <w:rFonts w:ascii="宋体" w:hAnsi="宋体" w:cs="宋体" w:hint="eastAsia"/>
                <w:sz w:val="24"/>
              </w:rPr>
              <w:t>版</w:t>
            </w:r>
            <w:r>
              <w:rPr>
                <w:rFonts w:ascii="宋体" w:hAnsi="宋体" w:cs="宋体" w:hint="eastAsia"/>
                <w:sz w:val="24"/>
              </w:rPr>
              <w:t>.</w:t>
            </w:r>
            <w:r>
              <w:rPr>
                <w:rFonts w:ascii="宋体" w:hAnsi="宋体" w:cs="宋体" w:hint="eastAsia"/>
                <w:sz w:val="24"/>
              </w:rPr>
              <w:t>北京：电子工业出版社，</w:t>
            </w:r>
            <w:r>
              <w:rPr>
                <w:rFonts w:ascii="宋体" w:hAnsi="宋体" w:cs="宋体" w:hint="eastAsia"/>
                <w:sz w:val="24"/>
              </w:rPr>
              <w:t xml:space="preserve">2023. </w:t>
            </w:r>
          </w:p>
          <w:p w14:paraId="7B9FD4E1" w14:textId="77777777" w:rsidR="008015AF" w:rsidRDefault="00BE5605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姜旬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恂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，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乔通宇</w:t>
            </w:r>
            <w:proofErr w:type="gramEnd"/>
            <w:r>
              <w:rPr>
                <w:rFonts w:ascii="宋体" w:hAnsi="宋体" w:cs="宋体" w:hint="eastAsia"/>
                <w:sz w:val="24"/>
              </w:rPr>
              <w:t xml:space="preserve">. </w:t>
            </w:r>
            <w:r>
              <w:rPr>
                <w:rFonts w:ascii="宋体" w:hAnsi="宋体" w:cs="宋体" w:hint="eastAsia"/>
                <w:sz w:val="24"/>
              </w:rPr>
              <w:t>文心一言从新手到高手（写作</w:t>
            </w:r>
            <w:r>
              <w:rPr>
                <w:rFonts w:ascii="宋体" w:hAnsi="宋体" w:cs="宋体" w:hint="eastAsia"/>
                <w:sz w:val="24"/>
              </w:rPr>
              <w:t>+</w:t>
            </w:r>
            <w:r>
              <w:rPr>
                <w:rFonts w:ascii="宋体" w:hAnsi="宋体" w:cs="宋体" w:hint="eastAsia"/>
                <w:sz w:val="24"/>
              </w:rPr>
              <w:t>绘画</w:t>
            </w:r>
            <w:r>
              <w:rPr>
                <w:rFonts w:ascii="宋体" w:hAnsi="宋体" w:cs="宋体" w:hint="eastAsia"/>
                <w:sz w:val="24"/>
              </w:rPr>
              <w:t>+</w:t>
            </w:r>
            <w:r>
              <w:rPr>
                <w:rFonts w:ascii="宋体" w:hAnsi="宋体" w:cs="宋体" w:hint="eastAsia"/>
                <w:sz w:val="24"/>
              </w:rPr>
              <w:t>教育</w:t>
            </w:r>
            <w:r>
              <w:rPr>
                <w:rFonts w:ascii="宋体" w:hAnsi="宋体" w:cs="宋体" w:hint="eastAsia"/>
                <w:sz w:val="24"/>
              </w:rPr>
              <w:t>+</w:t>
            </w:r>
            <w:r>
              <w:rPr>
                <w:rFonts w:ascii="宋体" w:hAnsi="宋体" w:cs="宋体" w:hint="eastAsia"/>
                <w:sz w:val="24"/>
              </w:rPr>
              <w:t>编程</w:t>
            </w:r>
            <w:r>
              <w:rPr>
                <w:rFonts w:ascii="宋体" w:hAnsi="宋体" w:cs="宋体" w:hint="eastAsia"/>
                <w:sz w:val="24"/>
              </w:rPr>
              <w:t>+</w:t>
            </w:r>
            <w:r>
              <w:rPr>
                <w:rFonts w:ascii="宋体" w:hAnsi="宋体" w:cs="宋体" w:hint="eastAsia"/>
                <w:sz w:val="24"/>
              </w:rPr>
              <w:t>助手）</w:t>
            </w:r>
            <w:r>
              <w:rPr>
                <w:rFonts w:ascii="宋体" w:hAnsi="宋体" w:cs="宋体" w:hint="eastAsia"/>
                <w:sz w:val="24"/>
              </w:rPr>
              <w:t xml:space="preserve">[M]. </w:t>
            </w:r>
            <w:r>
              <w:rPr>
                <w:rFonts w:ascii="宋体" w:hAnsi="宋体" w:cs="宋体" w:hint="eastAsia"/>
                <w:sz w:val="24"/>
              </w:rPr>
              <w:t>北京：清华大学出版社，</w:t>
            </w:r>
            <w:r>
              <w:rPr>
                <w:rFonts w:ascii="宋体" w:hAnsi="宋体" w:cs="宋体" w:hint="eastAsia"/>
                <w:sz w:val="24"/>
              </w:rPr>
              <w:t xml:space="preserve">2024. </w:t>
            </w:r>
          </w:p>
          <w:p w14:paraId="7A13BEB7" w14:textId="77777777" w:rsidR="008015AF" w:rsidRDefault="00BE5605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>麓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山</w:t>
            </w:r>
            <w:r>
              <w:rPr>
                <w:rFonts w:ascii="宋体" w:hAnsi="宋体" w:cs="宋体" w:hint="eastAsia"/>
                <w:sz w:val="24"/>
              </w:rPr>
              <w:t>AI</w:t>
            </w:r>
            <w:r>
              <w:rPr>
                <w:rFonts w:ascii="宋体" w:hAnsi="宋体" w:cs="宋体" w:hint="eastAsia"/>
                <w:sz w:val="24"/>
              </w:rPr>
              <w:t>研习社</w:t>
            </w:r>
            <w:r>
              <w:rPr>
                <w:rFonts w:ascii="宋体" w:hAnsi="宋体" w:cs="宋体" w:hint="eastAsia"/>
                <w:sz w:val="24"/>
              </w:rPr>
              <w:t xml:space="preserve">. </w:t>
            </w:r>
            <w:r>
              <w:rPr>
                <w:rFonts w:ascii="宋体" w:hAnsi="宋体" w:cs="宋体" w:hint="eastAsia"/>
                <w:sz w:val="24"/>
              </w:rPr>
              <w:t>文心一言：人人都能上手的</w:t>
            </w:r>
            <w:r>
              <w:rPr>
                <w:rFonts w:ascii="宋体" w:hAnsi="宋体" w:cs="宋体" w:hint="eastAsia"/>
                <w:sz w:val="24"/>
              </w:rPr>
              <w:t>AI</w:t>
            </w:r>
            <w:r>
              <w:rPr>
                <w:rFonts w:ascii="宋体" w:hAnsi="宋体" w:cs="宋体" w:hint="eastAsia"/>
                <w:sz w:val="24"/>
              </w:rPr>
              <w:t>工具</w:t>
            </w:r>
            <w:r>
              <w:rPr>
                <w:rFonts w:ascii="宋体" w:hAnsi="宋体" w:cs="宋体" w:hint="eastAsia"/>
                <w:sz w:val="24"/>
              </w:rPr>
              <w:t xml:space="preserve">[M]. </w:t>
            </w:r>
            <w:r>
              <w:rPr>
                <w:rFonts w:ascii="宋体" w:hAnsi="宋体" w:cs="宋体" w:hint="eastAsia"/>
                <w:sz w:val="24"/>
              </w:rPr>
              <w:t>北京：人民邮电出版社，</w:t>
            </w:r>
            <w:r>
              <w:rPr>
                <w:rFonts w:ascii="宋体" w:hAnsi="宋体" w:cs="宋体" w:hint="eastAsia"/>
                <w:sz w:val="24"/>
              </w:rPr>
              <w:t>2024.</w:t>
            </w:r>
          </w:p>
          <w:p w14:paraId="1F833952" w14:textId="77777777" w:rsidR="008015AF" w:rsidRDefault="00BE5605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钟雪灵，李立</w:t>
            </w:r>
            <w:r>
              <w:rPr>
                <w:rFonts w:ascii="宋体" w:hAnsi="宋体" w:cs="宋体"/>
                <w:sz w:val="24"/>
              </w:rPr>
              <w:t>. Python</w:t>
            </w:r>
            <w:r>
              <w:rPr>
                <w:rFonts w:ascii="宋体" w:hAnsi="宋体" w:cs="宋体"/>
                <w:sz w:val="24"/>
              </w:rPr>
              <w:t>程序设计基础</w:t>
            </w:r>
            <w:r>
              <w:rPr>
                <w:rFonts w:ascii="宋体" w:hAnsi="宋体" w:cs="宋体"/>
                <w:sz w:val="24"/>
              </w:rPr>
              <w:t xml:space="preserve">[M]. </w:t>
            </w:r>
            <w:r>
              <w:rPr>
                <w:rFonts w:ascii="宋体" w:hAnsi="宋体" w:cs="宋体"/>
                <w:sz w:val="24"/>
              </w:rPr>
              <w:t>北京：电子工业出版社，</w:t>
            </w:r>
            <w:r>
              <w:rPr>
                <w:rFonts w:ascii="宋体" w:hAnsi="宋体" w:cs="宋体"/>
                <w:sz w:val="24"/>
              </w:rPr>
              <w:t>2023.</w:t>
            </w:r>
          </w:p>
          <w:p w14:paraId="7F4934D2" w14:textId="77777777" w:rsidR="008015AF" w:rsidRDefault="00BE5605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百度</w:t>
            </w:r>
            <w:r>
              <w:rPr>
                <w:rFonts w:ascii="宋体" w:hAnsi="宋体" w:cs="宋体"/>
                <w:sz w:val="24"/>
              </w:rPr>
              <w:t xml:space="preserve">. </w:t>
            </w:r>
            <w:r>
              <w:rPr>
                <w:rFonts w:ascii="宋体" w:hAnsi="宋体" w:cs="宋体"/>
                <w:sz w:val="24"/>
              </w:rPr>
              <w:t>百</w:t>
            </w:r>
            <w:r>
              <w:rPr>
                <w:rFonts w:ascii="宋体" w:hAnsi="宋体" w:cs="宋体"/>
                <w:sz w:val="24"/>
              </w:rPr>
              <w:t>度</w:t>
            </w:r>
            <w:r>
              <w:rPr>
                <w:rFonts w:ascii="宋体" w:hAnsi="宋体" w:cs="宋体"/>
                <w:sz w:val="24"/>
              </w:rPr>
              <w:t>AI</w:t>
            </w:r>
            <w:r>
              <w:rPr>
                <w:rFonts w:ascii="宋体" w:hAnsi="宋体" w:cs="宋体"/>
                <w:sz w:val="24"/>
              </w:rPr>
              <w:t>开放平台</w:t>
            </w:r>
            <w:r>
              <w:rPr>
                <w:rFonts w:ascii="宋体" w:hAnsi="宋体" w:cs="宋体"/>
                <w:sz w:val="24"/>
              </w:rPr>
              <w:t>[EB/OL] . https://ai.baidu.com/</w:t>
            </w:r>
          </w:p>
          <w:p w14:paraId="3C971B36" w14:textId="77777777" w:rsidR="008015AF" w:rsidRDefault="00BE5605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ascii="宋体" w:hAnsi="宋体" w:cs="宋体"/>
                <w:sz w:val="24"/>
              </w:rPr>
              <w:t>讯飞</w:t>
            </w:r>
            <w:proofErr w:type="gramEnd"/>
            <w:r>
              <w:rPr>
                <w:rFonts w:ascii="宋体" w:hAnsi="宋体" w:cs="宋体"/>
                <w:sz w:val="24"/>
              </w:rPr>
              <w:t xml:space="preserve">. </w:t>
            </w:r>
            <w:proofErr w:type="gramStart"/>
            <w:r>
              <w:rPr>
                <w:rFonts w:ascii="宋体" w:hAnsi="宋体" w:cs="宋体"/>
                <w:sz w:val="24"/>
              </w:rPr>
              <w:t>讯飞开放</w:t>
            </w:r>
            <w:proofErr w:type="gramEnd"/>
            <w:r>
              <w:rPr>
                <w:rFonts w:ascii="宋体" w:hAnsi="宋体" w:cs="宋体"/>
                <w:sz w:val="24"/>
              </w:rPr>
              <w:t>平台</w:t>
            </w:r>
            <w:r>
              <w:rPr>
                <w:rFonts w:ascii="宋体" w:hAnsi="宋体" w:cs="宋体"/>
                <w:sz w:val="24"/>
              </w:rPr>
              <w:t>[EB/OL] . https://www.xfyun.cn/</w:t>
            </w:r>
          </w:p>
          <w:p w14:paraId="14EB1D55" w14:textId="77777777" w:rsidR="008015AF" w:rsidRDefault="008015AF">
            <w:pPr>
              <w:spacing w:line="336" w:lineRule="auto"/>
            </w:pPr>
          </w:p>
          <w:p w14:paraId="1E097886" w14:textId="77777777" w:rsidR="008015AF" w:rsidRDefault="008015AF">
            <w:pPr>
              <w:spacing w:line="336" w:lineRule="auto"/>
            </w:pPr>
          </w:p>
          <w:p w14:paraId="0062FFE7" w14:textId="77777777" w:rsidR="008015AF" w:rsidRDefault="008015AF">
            <w:pPr>
              <w:spacing w:line="336" w:lineRule="auto"/>
            </w:pPr>
          </w:p>
          <w:p w14:paraId="04FDCA9C" w14:textId="77777777" w:rsidR="008015AF" w:rsidRDefault="008015AF">
            <w:pPr>
              <w:spacing w:line="336" w:lineRule="auto"/>
            </w:pPr>
          </w:p>
        </w:tc>
      </w:tr>
      <w:tr w:rsidR="008015AF" w14:paraId="72E0F17C" w14:textId="77777777">
        <w:trPr>
          <w:trHeight w:val="572"/>
        </w:trPr>
        <w:tc>
          <w:tcPr>
            <w:tcW w:w="1668" w:type="dxa"/>
            <w:vAlign w:val="center"/>
          </w:tcPr>
          <w:p w14:paraId="69BFBC83" w14:textId="77777777" w:rsidR="008015AF" w:rsidRDefault="00BE5605">
            <w:pPr>
              <w:spacing w:line="336" w:lineRule="auto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考核方式</w:t>
            </w:r>
          </w:p>
        </w:tc>
        <w:tc>
          <w:tcPr>
            <w:tcW w:w="7200" w:type="dxa"/>
            <w:vAlign w:val="center"/>
          </w:tcPr>
          <w:p w14:paraId="6EE9F023" w14:textId="77777777" w:rsidR="008015AF" w:rsidRDefault="00BE5605">
            <w:pPr>
              <w:spacing w:line="336" w:lineRule="auto"/>
              <w:rPr>
                <w:rFonts w:ascii="Segoe UI" w:hAnsi="Segoe UI" w:cs="Segoe UI"/>
                <w:color w:val="1A2029"/>
                <w:sz w:val="22"/>
                <w:szCs w:val="22"/>
                <w:shd w:val="clear" w:color="auto" w:fill="FFFFFF"/>
              </w:rPr>
            </w:pPr>
            <w:r>
              <w:rPr>
                <w:rFonts w:ascii="Segoe UI" w:eastAsia="Segoe UI" w:hAnsi="Segoe UI" w:cs="Segoe UI"/>
                <w:color w:val="1A2029"/>
                <w:sz w:val="22"/>
                <w:szCs w:val="22"/>
                <w:shd w:val="clear" w:color="auto" w:fill="FFFFFF"/>
              </w:rPr>
              <w:t>本课程的考核方式采用多元化评价体系</w:t>
            </w:r>
            <w:r>
              <w:rPr>
                <w:rFonts w:ascii="Segoe UI" w:hAnsi="Segoe UI" w:cs="Segoe UI" w:hint="eastAsia"/>
                <w:color w:val="1A2029"/>
                <w:sz w:val="22"/>
                <w:szCs w:val="22"/>
                <w:shd w:val="clear" w:color="auto" w:fill="FFFFFF"/>
              </w:rPr>
              <w:t>，</w:t>
            </w:r>
            <w:r>
              <w:rPr>
                <w:rFonts w:ascii="Segoe UI" w:hAnsi="Segoe UI" w:cs="Segoe UI" w:hint="eastAsia"/>
                <w:color w:val="1A2029"/>
                <w:sz w:val="22"/>
                <w:szCs w:val="22"/>
                <w:shd w:val="clear" w:color="auto" w:fill="FFFFFF"/>
              </w:rPr>
              <w:t>包括：</w:t>
            </w:r>
          </w:p>
          <w:p w14:paraId="46C863E9" w14:textId="77777777" w:rsidR="008015AF" w:rsidRDefault="00BE5605">
            <w:pPr>
              <w:spacing w:line="336" w:lineRule="auto"/>
            </w:pPr>
            <w:r>
              <w:rPr>
                <w:rFonts w:ascii="Segoe UI" w:hAnsi="Segoe UI" w:cs="Segoe UI" w:hint="eastAsia"/>
                <w:color w:val="1A2029"/>
                <w:sz w:val="22"/>
                <w:szCs w:val="22"/>
                <w:shd w:val="clear" w:color="auto" w:fill="FFFFFF"/>
              </w:rPr>
              <w:t>1.</w:t>
            </w:r>
            <w:r>
              <w:rPr>
                <w:rFonts w:hint="eastAsia"/>
              </w:rPr>
              <w:t>平时成绩（</w:t>
            </w:r>
            <w:r>
              <w:rPr>
                <w:rFonts w:hint="eastAsia"/>
              </w:rPr>
              <w:t>20%</w:t>
            </w:r>
            <w:r>
              <w:rPr>
                <w:rFonts w:hint="eastAsia"/>
              </w:rPr>
              <w:t>）：包括课堂出勤、课堂表现、作业完成情况等。旨在考核学生的日常学习态度和基础知识掌握情况。</w:t>
            </w:r>
          </w:p>
          <w:p w14:paraId="7D7719AB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项目实践与实验报告（</w:t>
            </w:r>
            <w:r>
              <w:rPr>
                <w:rFonts w:hint="eastAsia"/>
              </w:rPr>
              <w:t>30%</w:t>
            </w:r>
            <w:r>
              <w:rPr>
                <w:rFonts w:hint="eastAsia"/>
              </w:rPr>
              <w:t>）：学生需完成任课老师布置的实验和项目开发，并撰写实验报告。实验报告的评分将基于实验的完成度、分析深度和报告的质量。</w:t>
            </w:r>
          </w:p>
          <w:p w14:paraId="64D1A60B" w14:textId="77777777" w:rsidR="008015AF" w:rsidRDefault="00BE5605">
            <w:pPr>
              <w:spacing w:line="336" w:lineRule="auto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期末考试（</w:t>
            </w:r>
            <w:r>
              <w:rPr>
                <w:rFonts w:hint="eastAsia"/>
              </w:rPr>
              <w:t>50%</w:t>
            </w:r>
            <w:r>
              <w:rPr>
                <w:rFonts w:hint="eastAsia"/>
              </w:rPr>
              <w:t>）：期末考试采用题库随机抽题、平台</w:t>
            </w:r>
            <w:proofErr w:type="gramStart"/>
            <w:r>
              <w:rPr>
                <w:rFonts w:hint="eastAsia"/>
              </w:rPr>
              <w:t>闭卷机考</w:t>
            </w:r>
            <w:proofErr w:type="gramEnd"/>
            <w:r>
              <w:rPr>
                <w:rFonts w:hint="eastAsia"/>
              </w:rPr>
              <w:t>形式，主要考查学生对人工智能基础理论、核心技术和应用开发知识的掌握程度。考试内容涵盖课程的所有章节。</w:t>
            </w:r>
          </w:p>
        </w:tc>
      </w:tr>
    </w:tbl>
    <w:p w14:paraId="1CF90E3B" w14:textId="77777777" w:rsidR="008015AF" w:rsidRDefault="008015AF"/>
    <w:sectPr w:rsidR="008015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FDF67" w14:textId="77777777" w:rsidR="00BE5605" w:rsidRDefault="00BE5605" w:rsidP="00BE5605">
      <w:r>
        <w:separator/>
      </w:r>
    </w:p>
  </w:endnote>
  <w:endnote w:type="continuationSeparator" w:id="0">
    <w:p w14:paraId="6F811765" w14:textId="77777777" w:rsidR="00BE5605" w:rsidRDefault="00BE5605" w:rsidP="00BE5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D59ED" w14:textId="77777777" w:rsidR="00BE5605" w:rsidRDefault="00BE5605" w:rsidP="00BE5605">
      <w:r>
        <w:separator/>
      </w:r>
    </w:p>
  </w:footnote>
  <w:footnote w:type="continuationSeparator" w:id="0">
    <w:p w14:paraId="7545C191" w14:textId="77777777" w:rsidR="00BE5605" w:rsidRDefault="00BE5605" w:rsidP="00BE5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6C2BC8B"/>
    <w:multiLevelType w:val="singleLevel"/>
    <w:tmpl w:val="A6C2BC8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WE1NDk2NmI2NWI5Njk0N2EyNjdkMzZmMTAzMGQ1ZTMifQ=="/>
  </w:docVars>
  <w:rsids>
    <w:rsidRoot w:val="00144F52"/>
    <w:rsid w:val="00144F52"/>
    <w:rsid w:val="008015AF"/>
    <w:rsid w:val="008727AD"/>
    <w:rsid w:val="00897BD7"/>
    <w:rsid w:val="00BE5605"/>
    <w:rsid w:val="00C00C27"/>
    <w:rsid w:val="00F770AC"/>
    <w:rsid w:val="08CA2397"/>
    <w:rsid w:val="239573F1"/>
    <w:rsid w:val="2B2A654A"/>
    <w:rsid w:val="6997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115520-BE72-4EAD-BD78-4FB08CAB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before="100" w:beforeAutospacing="1"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1521</Characters>
  <Application>Microsoft Office Word</Application>
  <DocSecurity>0</DocSecurity>
  <Lines>12</Lines>
  <Paragraphs>3</Paragraphs>
  <ScaleCrop>false</ScaleCrop>
  <Company>china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福清 李</cp:lastModifiedBy>
  <cp:revision>3</cp:revision>
  <dcterms:created xsi:type="dcterms:W3CDTF">2024-12-18T04:42:00Z</dcterms:created>
  <dcterms:modified xsi:type="dcterms:W3CDTF">2024-12-18T05:02:00Z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0DEEF2FF259948FBBA6A91EBDF8FAA80_12</vt:lpwstr>
  </property>
</Properties>
</file>