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160"/>
        <w:ind w:left="0" w:firstLine="0"/>
        <w:jc w:val="center"/>
      </w:pPr>
      <w:r>
        <w:rPr>
          <w:rFonts w:ascii="黑体" w:hAnsi="黑体" w:eastAsia="黑体"/>
          <w:b/>
          <w:sz w:val="30"/>
        </w:rPr>
        <w:t>农村自建房施工合同</w:t>
      </w:r>
    </w:p>
    <w:p>
      <w:pPr>
        <w:spacing w:before="0" w:after="120"/>
        <w:ind w:left="0" w:firstLine="0"/>
        <w:jc w:val="center"/>
      </w:pPr>
      <w:r>
        <w:rPr>
          <w:rFonts w:ascii="宋体" w:hAnsi="宋体" w:eastAsia="宋体"/>
          <w:b w:val="0"/>
          <w:sz w:val="22"/>
        </w:rPr>
        <w:t>（修订版）</w:t>
      </w:r>
    </w:p>
    <w:p>
      <w:pPr>
        <w:spacing w:before="0" w:after="160"/>
        <w:ind w:left="0" w:firstLine="0"/>
        <w:jc w:val="center"/>
      </w:pPr>
      <w:r>
        <w:rPr>
          <w:rFonts w:ascii="宋体" w:hAnsi="宋体" w:eastAsia="宋体"/>
          <w:b w:val="0"/>
          <w:sz w:val="20"/>
        </w:rPr>
        <w:t>本合同供双方确认施工范围、价款、工期、质量、安全责任及验收事项使用</w:t>
      </w:r>
    </w:p>
    <w:p>
      <w:pPr>
        <w:spacing w:before="0" w:after="160"/>
        <w:ind w:left="0" w:firstLine="0"/>
        <w:jc w:val="left"/>
      </w:pPr>
      <w:r>
        <w:rPr>
          <w:rFonts w:ascii="宋体" w:hAnsi="宋体" w:eastAsia="宋体"/>
          <w:b w:val="0"/>
          <w:color w:val="606060"/>
          <w:sz w:val="19"/>
        </w:rPr>
        <w:t>说明：本修订版以双方此前磋商所使用的合同文本为基础，</w:t>
      </w:r>
      <w:r>
        <w:rPr>
          <w:rFonts w:ascii="宋体" w:hAnsi="宋体" w:eastAsia="宋体"/>
          <w:b/>
          <w:color w:val="606060"/>
          <w:sz w:val="19"/>
        </w:rPr>
        <w:t>仅就其中不合理、与法律法规不符或约定不明之处作出修改</w:t>
      </w:r>
      <w:r>
        <w:rPr>
          <w:rFonts w:ascii="宋体" w:hAnsi="宋体" w:eastAsia="宋体"/>
          <w:b w:val="0"/>
          <w:color w:val="606060"/>
          <w:sz w:val="19"/>
        </w:rPr>
        <w:t>，其余条款尽量保持原表述。文中</w:t>
      </w:r>
      <w:r>
        <w:rPr>
          <w:rFonts w:ascii="宋体" w:hAnsi="宋体" w:eastAsia="宋体"/>
          <w:b/>
          <w:color w:val="606060"/>
          <w:sz w:val="19"/>
        </w:rPr>
        <w:t>红色〔修订〕〔新增〕</w:t>
      </w:r>
      <w:r>
        <w:rPr>
          <w:rFonts w:ascii="宋体" w:hAnsi="宋体" w:eastAsia="宋体"/>
          <w:b w:val="0"/>
          <w:color w:val="606060"/>
          <w:sz w:val="19"/>
        </w:rPr>
        <w:t>标记仅供双方核对，正式签署时可删除。</w:t>
      </w:r>
    </w:p>
    <w:p>
      <w:pPr>
        <w:spacing w:before="100" w:after="40"/>
        <w:ind w:left="0" w:firstLine="0"/>
        <w:jc w:val="left"/>
      </w:pPr>
      <w:r>
        <w:rPr>
          <w:rFonts w:ascii="黑体" w:hAnsi="黑体" w:eastAsia="黑体"/>
          <w:b/>
          <w:sz w:val="21"/>
        </w:rPr>
        <w:t>甲方（建房人）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姓名：文泽志　　身份证号：51012319681216253X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联系电话：13551110207　　住址：＿＿＿＿＿＿</w:t>
      </w:r>
    </w:p>
    <w:p>
      <w:pPr>
        <w:spacing w:before="0" w:after="40"/>
        <w:ind w:left="0" w:firstLine="0"/>
        <w:jc w:val="left"/>
      </w:pPr>
    </w:p>
    <w:p>
      <w:pPr>
        <w:spacing w:before="100" w:after="40"/>
        <w:ind w:left="0" w:firstLine="0"/>
        <w:jc w:val="left"/>
      </w:pPr>
      <w:r>
        <w:rPr>
          <w:rFonts w:ascii="黑体" w:hAnsi="黑体" w:eastAsia="黑体"/>
          <w:b/>
          <w:sz w:val="21"/>
        </w:rPr>
        <w:t>乙方（承揽人）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姓名：江剑凯　　身份证号：＿＿＿＿＿＿（乙方为建筑施工企业的，填写统一社会信用代码：＿＿＿＿＿＿）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联系电话：13258212263　　通讯地址：＿＿＿＿＿＿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〔新增〕乙方应属下列三类之一（勾选一项并填写证书编号）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1"/>
        </w:rPr>
        <w:t>☐ 农村建筑工匠　　《农村建筑工匠培训合格证书》编号：＿＿＿＿＿＿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1"/>
        </w:rPr>
        <w:t>☐ 建造师　　　　　《建造师执业资格证书》编号：＿＿＿＿＿＿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1"/>
        </w:rPr>
        <w:t>☐ 建筑施工企业　　企业名称：＿＿＿＿＿＿　资质证书编号：＿＿＿＿＿＿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1"/>
        </w:rPr>
        <w:t xml:space="preserve">　　　　　　　　　统一社会信用代码：＿＿＿＿＿＿　法定代表人：＿＿＿＿＿＿</w:t>
      </w:r>
    </w:p>
    <w:p>
      <w:pPr>
        <w:spacing w:before="0" w:after="0"/>
        <w:ind w:left="340" w:firstLine="0"/>
        <w:jc w:val="left"/>
      </w:pPr>
      <w:r>
        <w:rPr>
          <w:rFonts w:ascii="宋体" w:hAnsi="宋体" w:eastAsia="宋体"/>
          <w:b w:val="0"/>
          <w:color w:val="606060"/>
          <w:sz w:val="18"/>
        </w:rPr>
        <w:t>依据：《四川省农村住房建设管理办法》第十四条、《成都市农村住房建设质量安全管理办法》第十条、《成都市温江区规范农村宅基地审批和住房建设管理实施细则》第二十三条。</w:t>
      </w:r>
    </w:p>
    <w:p>
      <w:pPr>
        <w:spacing w:before="0" w:after="120"/>
        <w:ind w:left="340" w:firstLine="0"/>
        <w:jc w:val="left"/>
      </w:pPr>
      <w:r>
        <w:rPr>
          <w:rFonts w:ascii="宋体" w:hAnsi="宋体" w:eastAsia="宋体"/>
          <w:b/>
          <w:color w:val="606060"/>
          <w:sz w:val="18"/>
        </w:rPr>
        <w:t>特别说明：本项所称"建筑施工企业资质"，指建筑业企业资质（施工总承包／专业承包／施工劳务）；工程设计资质不属于本条所指的施工资质。</w:t>
      </w:r>
      <w:r>
        <w:rPr>
          <w:rFonts w:ascii="宋体" w:hAnsi="宋体" w:eastAsia="宋体"/>
          <w:b w:val="0"/>
          <w:color w:val="606060"/>
          <w:sz w:val="18"/>
        </w:rPr>
        <w:t>乙方为设计企业的，不得作为本工程的施工承揽人。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甲方把修建私人房屋的工程承包给乙方施工，依据《中华人民共和国民法典》</w:t>
      </w:r>
      <w:r>
        <w:rPr>
          <w:rFonts w:ascii="宋体" w:hAnsi="宋体" w:eastAsia="宋体"/>
          <w:b/>
          <w:sz w:val="21"/>
        </w:rPr>
        <w:t>《中华人民共和国建筑法》《四川省农村住房建设管理办法》《成都市农村住房建设质量安全管理办法》</w:t>
      </w:r>
      <w:r>
        <w:rPr>
          <w:rFonts w:ascii="宋体" w:hAnsi="宋体" w:eastAsia="宋体"/>
          <w:b w:val="0"/>
          <w:sz w:val="21"/>
        </w:rPr>
        <w:t>等法律法规，结合本房屋修建的具体情况，为明确双方权利与义务，遵循平等、自愿、公平和诚实信用的原则，在合理合法范围内经双方协商签订如下合同：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〔修订〕原表述为"依据《中华人民共和国民法典》"，补充了本工程实际适用的上位法规（省级规章与市级办法）</w:t>
      </w:r>
    </w:p>
    <w:p>
      <w:pPr>
        <w:spacing w:before="40" w:after="80"/>
        <w:pBdr>
          <w:bottom w:val="single" w:sz="6" w:color="888888"/>
        </w:pBdr>
      </w:pP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一、工程概况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工程地点：四川省成都市温江区</w:t>
      </w:r>
      <w:r>
        <w:rPr>
          <w:rFonts w:ascii="宋体" w:hAnsi="宋体" w:eastAsia="宋体"/>
          <w:b/>
          <w:sz w:val="21"/>
        </w:rPr>
        <w:t>和盛镇</w:t>
      </w:r>
      <w:r>
        <w:rPr>
          <w:rFonts w:ascii="宋体" w:hAnsi="宋体" w:eastAsia="宋体"/>
          <w:b w:val="0"/>
          <w:sz w:val="21"/>
        </w:rPr>
        <w:t>＿＿＿＿＿＿村＿＿＿＿＿＿号。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建房类型：农村自建住宅（原址翻建）。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建筑层数：</w:t>
      </w:r>
      <w:r>
        <w:rPr>
          <w:rFonts w:ascii="宋体" w:hAnsi="宋体" w:eastAsia="宋体"/>
          <w:b/>
          <w:sz w:val="21"/>
        </w:rPr>
        <w:t>2</w:t>
      </w:r>
      <w:r>
        <w:rPr>
          <w:rFonts w:ascii="宋体" w:hAnsi="宋体" w:eastAsia="宋体"/>
          <w:b w:val="0"/>
          <w:sz w:val="21"/>
        </w:rPr>
        <w:t xml:space="preserve"> 层（两层及以下农村低层住房），另设坡屋顶；不含地下室。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建筑面积：约 </w:t>
      </w:r>
      <w:r>
        <w:rPr>
          <w:rFonts w:ascii="宋体" w:hAnsi="宋体" w:eastAsia="宋体"/>
          <w:b/>
          <w:sz w:val="21"/>
        </w:rPr>
        <w:t>277.2</w:t>
      </w:r>
      <w:r>
        <w:rPr>
          <w:rFonts w:ascii="宋体" w:hAnsi="宋体" w:eastAsia="宋体"/>
          <w:b w:val="0"/>
          <w:sz w:val="21"/>
        </w:rPr>
        <w:t xml:space="preserve"> 平方米，最终按双方确认的实际施工面积结算。面积计算规则按</w:t>
      </w:r>
      <w:r>
        <w:rPr>
          <w:rFonts w:ascii="宋体" w:hAnsi="宋体" w:eastAsia="宋体"/>
          <w:b/>
          <w:sz w:val="21"/>
        </w:rPr>
        <w:t>《建筑工程建筑面积计算规范》（GB/T 50353）</w:t>
      </w:r>
      <w:r>
        <w:rPr>
          <w:rFonts w:ascii="宋体" w:hAnsi="宋体" w:eastAsia="宋体"/>
          <w:b w:val="0"/>
          <w:sz w:val="21"/>
        </w:rPr>
        <w:t>执行。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结构形式：</w:t>
      </w:r>
      <w:r>
        <w:rPr>
          <w:rFonts w:ascii="宋体" w:hAnsi="宋体" w:eastAsia="宋体"/>
          <w:b/>
          <w:sz w:val="21"/>
        </w:rPr>
        <w:t>砖混</w:t>
      </w:r>
      <w:r>
        <w:rPr>
          <w:rFonts w:ascii="宋体" w:hAnsi="宋体" w:eastAsia="宋体"/>
          <w:b w:val="0"/>
          <w:sz w:val="21"/>
        </w:rPr>
        <w:t>结构，以乙方提供图纸经甲方确认的图纸、施工方案或双方书面确认为准。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〔新增〕补两项审批文号与图纸来源（开工申报必需，且影响质量责任划分）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乡村建设规划许可证证号：＿＿＿＿＿＿；宅基地批准书编号：＿＿＿＿＿＿。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施工图纸来源：☐ 温江区住房和城乡建设主管部门提供的</w:t>
      </w:r>
      <w:r>
        <w:rPr>
          <w:rFonts w:ascii="宋体" w:hAnsi="宋体" w:eastAsia="宋体"/>
          <w:b/>
          <w:sz w:val="21"/>
        </w:rPr>
        <w:t>免费通用设计图集</w:t>
      </w:r>
      <w:r>
        <w:rPr>
          <w:rFonts w:ascii="宋体" w:hAnsi="宋体" w:eastAsia="宋体"/>
          <w:b w:val="0"/>
          <w:sz w:val="21"/>
        </w:rPr>
        <w:t>（图集编号：＿＿＿＿＿＿）　☐ 甲方委托设计单位出具的施工图（设计单位：＿＿＿＿＿＿）</w:t>
      </w:r>
    </w:p>
    <w:p>
      <w:pPr>
        <w:spacing w:before="0" w:after="120"/>
        <w:ind w:left="0" w:firstLine="0"/>
        <w:jc w:val="left"/>
      </w:pPr>
      <w:r>
        <w:rPr>
          <w:rFonts w:ascii="宋体" w:hAnsi="宋体" w:eastAsia="宋体"/>
          <w:b w:val="0"/>
          <w:color w:val="606060"/>
          <w:sz w:val="18"/>
        </w:rPr>
        <w:t>说明：依据《四川省农村住房建设管理办法》第十三条、《成都市农村住房建设质量安全管理办法》第七条，市、区住建主管部门应编制通用设计图集供建房人</w:t>
      </w:r>
      <w:r>
        <w:rPr>
          <w:rFonts w:ascii="宋体" w:hAnsi="宋体" w:eastAsia="宋体"/>
          <w:b/>
          <w:color w:val="606060"/>
          <w:sz w:val="18"/>
        </w:rPr>
        <w:t>免费选用</w:t>
      </w:r>
      <w:r>
        <w:rPr>
          <w:rFonts w:ascii="宋体" w:hAnsi="宋体" w:eastAsia="宋体"/>
          <w:b w:val="0"/>
          <w:color w:val="606060"/>
          <w:sz w:val="18"/>
        </w:rPr>
        <w:t>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〔修订〕原"工程地点：省__市/县__乡/镇__村"未约定面积计算规则，现补 GB/T 50353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二、承包方式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本工程采用以下第 </w:t>
      </w:r>
      <w:r>
        <w:rPr>
          <w:rFonts w:ascii="宋体" w:hAnsi="宋体" w:eastAsia="宋体"/>
          <w:b/>
          <w:sz w:val="21"/>
        </w:rPr>
        <w:t>1</w:t>
      </w:r>
      <w:r>
        <w:rPr>
          <w:rFonts w:ascii="宋体" w:hAnsi="宋体" w:eastAsia="宋体"/>
          <w:b w:val="0"/>
          <w:sz w:val="21"/>
        </w:rPr>
        <w:t xml:space="preserve"> 种方式：①</w:t>
      </w:r>
      <w:r>
        <w:rPr>
          <w:rFonts w:ascii="宋体" w:hAnsi="宋体" w:eastAsia="宋体"/>
          <w:b/>
          <w:sz w:val="21"/>
        </w:rPr>
        <w:t>包工包料</w:t>
      </w:r>
      <w:r>
        <w:rPr>
          <w:rFonts w:ascii="宋体" w:hAnsi="宋体" w:eastAsia="宋体"/>
          <w:b w:val="0"/>
          <w:sz w:val="21"/>
        </w:rPr>
        <w:t>；②包工不包料；③其他：＿＿＿＿＿＿。（在序号上划√选定，只能选一项）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乙方包工包料的，主要材料的品牌、规格、等级按本合同附件《材料清单》《主材报价单》执行。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〔修订〕原"第__种方式"的序号栏未填写（仅手写"包工包料"），易生歧义；现明确序号并补充材料档次依据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三、承包范围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乙方承包范围包括：原房屋拆除（回填所需土及建渣外运不包含）主体施工、条形基础，红砖墙体砌筑构造柱圈梁、现浇板，内外墙基础装饰、地面瓷砖铺贴等双方约定内容。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内墙涂料：包含普通乳胶漆施工，颜色以甲方确认样品为准。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室内瓷砖：包含普通800×800mm瓷砖铺贴，瓷砖款式、颜色由甲方在乙方提供样品中确认。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外墙瓷砖：包含基础款外墙瓷砖铺贴，不包含高档砖、异形砖、文化石、真石漆、艺术涂料等升级项目。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〔修订〕檐口——原条款自相矛盾（既限"不超过350mm"，又以"超过600mm"为增项起点，350~600mm 区间无约定）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檐口：常规檐口外挑尺寸</w:t>
      </w:r>
      <w:r>
        <w:rPr>
          <w:rFonts w:ascii="宋体" w:hAnsi="宋体" w:eastAsia="宋体"/>
          <w:b/>
          <w:sz w:val="21"/>
        </w:rPr>
        <w:t>不超过 350mm</w:t>
      </w:r>
      <w:r>
        <w:rPr>
          <w:rFonts w:ascii="宋体" w:hAnsi="宋体" w:eastAsia="宋体"/>
          <w:b w:val="0"/>
          <w:sz w:val="21"/>
        </w:rPr>
        <w:t xml:space="preserve">，已包含在本合同价款内；外挑尺寸在 </w:t>
      </w:r>
      <w:r>
        <w:rPr>
          <w:rFonts w:ascii="宋体" w:hAnsi="宋体" w:eastAsia="宋体"/>
          <w:b/>
          <w:sz w:val="21"/>
        </w:rPr>
        <w:t>350mm 至 600mm</w:t>
      </w:r>
      <w:r>
        <w:rPr>
          <w:rFonts w:ascii="宋体" w:hAnsi="宋体" w:eastAsia="宋体"/>
          <w:b w:val="0"/>
          <w:sz w:val="21"/>
        </w:rPr>
        <w:t xml:space="preserve"> 之间的，超出 350mm 的部分按 </w:t>
      </w:r>
      <w:r>
        <w:rPr>
          <w:rFonts w:ascii="宋体" w:hAnsi="宋体" w:eastAsia="宋体"/>
          <w:b/>
          <w:sz w:val="21"/>
        </w:rPr>
        <w:t>＿＿＿＿＿＿ 元/延米</w:t>
      </w:r>
      <w:r>
        <w:rPr>
          <w:rFonts w:ascii="宋体" w:hAnsi="宋体" w:eastAsia="宋体"/>
          <w:b w:val="0"/>
          <w:sz w:val="21"/>
        </w:rPr>
        <w:t>另行计价；正面檐口外挑</w:t>
      </w:r>
      <w:r>
        <w:rPr>
          <w:rFonts w:ascii="宋体" w:hAnsi="宋体" w:eastAsia="宋体"/>
          <w:b/>
          <w:sz w:val="21"/>
        </w:rPr>
        <w:t>超过 600mm</w:t>
      </w:r>
      <w:r>
        <w:rPr>
          <w:rFonts w:ascii="宋体" w:hAnsi="宋体" w:eastAsia="宋体"/>
          <w:b w:val="0"/>
          <w:sz w:val="21"/>
        </w:rPr>
        <w:t xml:space="preserve"> 的，超出部分按前述单价据实结算，并须经甲方书面同意后施工；未经甲方书面同意的，超出部分甲方不予计价。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〔修订〕基础——原"折算或另行确认"无单价、无程序；同时补充乙方的地质踏勘义务（法定义务）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基础：基础深度以正负零以下 </w:t>
      </w:r>
      <w:r>
        <w:rPr>
          <w:rFonts w:ascii="宋体" w:hAnsi="宋体" w:eastAsia="宋体"/>
          <w:b/>
          <w:sz w:val="21"/>
        </w:rPr>
        <w:t>1.5m</w:t>
      </w:r>
      <w:r>
        <w:rPr>
          <w:rFonts w:ascii="宋体" w:hAnsi="宋体" w:eastAsia="宋体"/>
          <w:b w:val="0"/>
          <w:sz w:val="21"/>
        </w:rPr>
        <w:t xml:space="preserve"> 为标准，已包含在本合同价款内；超过 1.5m 的部分，由双方现场共同确认实际工程量并</w:t>
      </w:r>
      <w:r>
        <w:rPr>
          <w:rFonts w:ascii="宋体" w:hAnsi="宋体" w:eastAsia="宋体"/>
          <w:b/>
          <w:sz w:val="21"/>
        </w:rPr>
        <w:t>签署书面《工程变更单》</w:t>
      </w:r>
      <w:r>
        <w:rPr>
          <w:rFonts w:ascii="宋体" w:hAnsi="宋体" w:eastAsia="宋体"/>
          <w:b w:val="0"/>
          <w:sz w:val="21"/>
        </w:rPr>
        <w:t>后，按《工程变更单》约定的单价另行计价。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乙方应根据建房地块的地质条件，采取必要的技术选择适合修建本房屋的地基持力层，依照技术规范和设计文件要求选择地基基础形式和埋置深度，并在基槽开挖前将踏勘情况与选型依据书面告知甲方。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〔修订〕层高、顶面围墙——原条款只写"按实际增加面积/工程量测算"，无单价、无程序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层高：双方约定层高标准为一层 </w:t>
      </w:r>
      <w:r>
        <w:rPr>
          <w:rFonts w:ascii="宋体" w:hAnsi="宋体" w:eastAsia="宋体"/>
          <w:b/>
          <w:sz w:val="21"/>
        </w:rPr>
        <w:t>3.6m</w:t>
      </w:r>
      <w:r>
        <w:rPr>
          <w:rFonts w:ascii="宋体" w:hAnsi="宋体" w:eastAsia="宋体"/>
          <w:b w:val="0"/>
          <w:sz w:val="21"/>
        </w:rPr>
        <w:t xml:space="preserve">、二层 </w:t>
      </w:r>
      <w:r>
        <w:rPr>
          <w:rFonts w:ascii="宋体" w:hAnsi="宋体" w:eastAsia="宋体"/>
          <w:b/>
          <w:sz w:val="21"/>
        </w:rPr>
        <w:t>3.3m</w:t>
      </w:r>
      <w:r>
        <w:rPr>
          <w:rFonts w:ascii="宋体" w:hAnsi="宋体" w:eastAsia="宋体"/>
          <w:b w:val="0"/>
          <w:sz w:val="21"/>
        </w:rPr>
        <w:t>（以图纸标注为准），已包含在本合同价款内；超过上述标准部分，按双方签署的《工程变更单》约定的单价另行计价。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顶面围墙：顶面围墙高度</w:t>
      </w:r>
      <w:r>
        <w:rPr>
          <w:rFonts w:ascii="宋体" w:hAnsi="宋体" w:eastAsia="宋体"/>
          <w:b/>
          <w:sz w:val="21"/>
        </w:rPr>
        <w:t>不超过 60cm</w:t>
      </w:r>
      <w:r>
        <w:rPr>
          <w:rFonts w:ascii="宋体" w:hAnsi="宋体" w:eastAsia="宋体"/>
          <w:b w:val="0"/>
          <w:sz w:val="21"/>
        </w:rPr>
        <w:t>，已包含在本合同价款内；超过 60cm 部分，按双方签署的《工程变更单》约定的单价另行计价。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水电工程：本合同价款包含水电材料（日丰灰色管子、水电开槽、布管、穿线、配电箱、灯具、开关插座、给排水管道）及人工费用。其他项目如需乙方施工，双方另行签订补充协议。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四、包含与不包含项目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〔修订〕原条款把"包含"与"不包含"混在一句话中，"不包含部分吊顶、造型装饰"语义含混；现拆分为两张清单，内容不变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/>
          <w:sz w:val="21"/>
        </w:rPr>
        <w:t>（一）以下项目已包含在本合同价款内：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1"/>
        </w:rPr>
        <w:t>1. 报建手续费用、设计费（</w:t>
      </w:r>
      <w:r>
        <w:rPr>
          <w:rFonts w:ascii="宋体" w:hAnsi="宋体" w:eastAsia="宋体"/>
          <w:b/>
          <w:sz w:val="21"/>
        </w:rPr>
        <w:t>报建由甲方以户为单位依法申请，乙方协助办理</w:t>
      </w:r>
      <w:r>
        <w:rPr>
          <w:rFonts w:ascii="宋体" w:hAnsi="宋体" w:eastAsia="宋体"/>
          <w:b w:val="0"/>
          <w:sz w:val="21"/>
        </w:rPr>
        <w:t>）；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1"/>
        </w:rPr>
        <w:t>2. 水电工程及相关材料、人工；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1"/>
        </w:rPr>
        <w:t>3. 门窗、防盗入户门、室内门、栏杆、楼梯扶手；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1"/>
        </w:rPr>
        <w:t>4. 厨卫洁具、灯具、开关插座、厨卫吊顶、乳胶漆、瓷砖。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/>
          <w:sz w:val="21"/>
        </w:rPr>
        <w:t>（二）以下项目不包含在本合同价款内：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1"/>
        </w:rPr>
        <w:t>1. 部分吊顶、造型装饰；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1"/>
        </w:rPr>
        <w:t>2. 宅基地审批、测绘、规划审批、检测费等行政或第三方费用；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1"/>
        </w:rPr>
        <w:t>3. 因甲方变更设计、增加工程量、提高材料档次产生的费用。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〔修订〕解决正文与附件《费用范围》的直接冲突：附件把"外墙装饰造型、门窗、室内装修"列为"包含"，正文则列为"不包含"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/>
          <w:sz w:val="21"/>
        </w:rPr>
        <w:t>（三）特别确认：</w:t>
      </w:r>
      <w:r>
        <w:rPr>
          <w:rFonts w:ascii="宋体" w:hAnsi="宋体" w:eastAsia="宋体"/>
          <w:b w:val="0"/>
          <w:sz w:val="21"/>
        </w:rPr>
        <w:t>本合同价款</w:t>
      </w:r>
      <w:r>
        <w:rPr>
          <w:rFonts w:ascii="宋体" w:hAnsi="宋体" w:eastAsia="宋体"/>
          <w:b/>
          <w:sz w:val="21"/>
        </w:rPr>
        <w:t>不包含</w:t>
      </w:r>
      <w:r>
        <w:rPr>
          <w:rFonts w:ascii="宋体" w:hAnsi="宋体" w:eastAsia="宋体"/>
          <w:b w:val="0"/>
          <w:sz w:val="21"/>
        </w:rPr>
        <w:t>外墙装饰造型、真石漆、艺术涂料、文化石等升级项目。原附件《费用范围》中"外墙装饰造型、门窗、室内装修｜包含"的表述，</w:t>
      </w:r>
      <w:r>
        <w:rPr>
          <w:rFonts w:ascii="宋体" w:hAnsi="宋体" w:eastAsia="宋体"/>
          <w:b/>
          <w:sz w:val="21"/>
        </w:rPr>
        <w:t>以本条为准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/>
          <w:sz w:val="21"/>
        </w:rPr>
        <w:t>（四）</w:t>
      </w:r>
      <w:r>
        <w:rPr>
          <w:rFonts w:ascii="宋体" w:hAnsi="宋体" w:eastAsia="宋体"/>
          <w:b w:val="0"/>
          <w:sz w:val="21"/>
        </w:rPr>
        <w:t xml:space="preserve"> 除本条（一）项及本合同另有约定外，乙方不得另行收费。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五、工程价款及付款方式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〔新增〕原合同仅有"合同总价暂定为人民币__元"，未约定单价与计价方式，与第一条"按实际施工面积结算"无法衔接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5.1　计价方式与合同总价：本工程按建筑面积计价，单价人民币 ＿＿＿＿＿＿ 元/平方米（大写：＿＿＿＿＿＿）；暂定总价人民币 ＿＿＿＿＿＿ 元（大写：＿＿＿＿＿＿）。竣工结算总价按双方确认的实际施工面积计算。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5.2　付款方式（每次付款以乙方完成对应节点、并经双方书面（含微信）确认为前提）：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2"/>
        <w:gridCol w:w="3062"/>
        <w:gridCol w:w="3062"/>
      </w:tblGrid>
      <w:tr>
        <w:tc>
          <w:tcPr>
            <w:tcW w:type="dxa" w:w="794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/>
                <w:sz w:val="18"/>
              </w:rPr>
              <w:t>序号</w:t>
            </w:r>
          </w:p>
        </w:tc>
        <w:tc>
          <w:tcPr>
            <w:tcW w:type="dxa" w:w="6236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/>
                <w:sz w:val="18"/>
              </w:rPr>
              <w:t>付款节点</w:t>
            </w:r>
          </w:p>
        </w:tc>
        <w:tc>
          <w:tcPr>
            <w:tcW w:type="dxa" w:w="1247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/>
                <w:sz w:val="18"/>
              </w:rPr>
              <w:t>比例</w:t>
            </w:r>
          </w:p>
        </w:tc>
      </w:tr>
      <w:tr>
        <w:tc>
          <w:tcPr>
            <w:tcW w:type="dxa" w:w="794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</w:t>
            </w:r>
          </w:p>
        </w:tc>
        <w:tc>
          <w:tcPr>
            <w:tcW w:type="dxa" w:w="6236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合同签订后 7 日内（备料款）</w:t>
            </w:r>
          </w:p>
        </w:tc>
        <w:tc>
          <w:tcPr>
            <w:tcW w:type="dxa" w:w="1247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30%</w:t>
            </w:r>
          </w:p>
        </w:tc>
      </w:tr>
      <w:tr>
        <w:tc>
          <w:tcPr>
            <w:tcW w:type="dxa" w:w="794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</w:t>
            </w:r>
          </w:p>
        </w:tc>
        <w:tc>
          <w:tcPr>
            <w:tcW w:type="dxa" w:w="6236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基础完成并经验收合格后 7 日内</w:t>
            </w:r>
          </w:p>
        </w:tc>
        <w:tc>
          <w:tcPr>
            <w:tcW w:type="dxa" w:w="1247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20%</w:t>
            </w:r>
          </w:p>
        </w:tc>
      </w:tr>
      <w:tr>
        <w:tc>
          <w:tcPr>
            <w:tcW w:type="dxa" w:w="794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</w:t>
            </w:r>
          </w:p>
        </w:tc>
        <w:tc>
          <w:tcPr>
            <w:tcW w:type="dxa" w:w="6236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主体封顶并经验收合格后 7 日内</w:t>
            </w:r>
          </w:p>
        </w:tc>
        <w:tc>
          <w:tcPr>
            <w:tcW w:type="dxa" w:w="1247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25%</w:t>
            </w:r>
          </w:p>
        </w:tc>
      </w:tr>
      <w:tr>
        <w:tc>
          <w:tcPr>
            <w:tcW w:type="dxa" w:w="794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</w:t>
            </w:r>
          </w:p>
        </w:tc>
        <w:tc>
          <w:tcPr>
            <w:tcW w:type="dxa" w:w="6236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内外墙及瓷砖、屋面防水完成并经验收合格后 7 日内</w:t>
            </w:r>
          </w:p>
        </w:tc>
        <w:tc>
          <w:tcPr>
            <w:tcW w:type="dxa" w:w="1247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15%</w:t>
            </w:r>
          </w:p>
        </w:tc>
      </w:tr>
      <w:tr>
        <w:tc>
          <w:tcPr>
            <w:tcW w:type="dxa" w:w="794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</w:t>
            </w:r>
          </w:p>
        </w:tc>
        <w:tc>
          <w:tcPr>
            <w:tcW w:type="dxa" w:w="6236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竣工验收合格后 7 日内</w:t>
            </w:r>
          </w:p>
        </w:tc>
        <w:tc>
          <w:tcPr>
            <w:tcW w:type="dxa" w:w="1247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7%</w:t>
            </w:r>
          </w:p>
        </w:tc>
      </w:tr>
      <w:tr>
        <w:tc>
          <w:tcPr>
            <w:tcW w:type="dxa" w:w="794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</w:t>
            </w:r>
          </w:p>
        </w:tc>
        <w:tc>
          <w:tcPr>
            <w:tcW w:type="dxa" w:w="6236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缺陷责任期满后 7 日内（质量保证金）</w:t>
            </w:r>
          </w:p>
        </w:tc>
        <w:tc>
          <w:tcPr>
            <w:tcW w:type="dxa" w:w="1247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3%</w:t>
            </w:r>
          </w:p>
        </w:tc>
      </w:tr>
      <w:tr>
        <w:tc>
          <w:tcPr>
            <w:tcW w:type="dxa" w:w="794"/>
          </w:tcPr>
          <w:p>
            <w:pPr>
              <w:spacing w:before="20" w:after="20" w:line="269" w:lineRule="auto"/>
            </w:pPr>
            <w:r/>
          </w:p>
        </w:tc>
        <w:tc>
          <w:tcPr>
            <w:tcW w:type="dxa" w:w="6236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合计</w:t>
            </w:r>
          </w:p>
        </w:tc>
        <w:tc>
          <w:tcPr>
            <w:tcW w:type="dxa" w:w="1247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100%</w:t>
            </w:r>
          </w:p>
        </w:tc>
      </w:tr>
    </w:tbl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5.3　支付方式：银行转账至乙方指定账户（户名：＿＿＿＿＿＿　开户行：＿＿＿＿＿＿　账号：＿＿＿＿＿＿），以转账凭证为付款依据。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〔修订〕原付款条款五个节点金额全部留空；现按合理进度设置并预留 3% 质量保证金（该比例与《四川省农村住房建设施工合同（示范文本）》"剩余金额（不高于合同总价款的3%）作为工程质量保修金"一致）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5.4　增项与变更：增减工程量、材料升级、设计变更，以及基础深度、层高、正面檐口、顶面围墙等超过本合同约定标准产生的增项费用，</w:t>
      </w:r>
      <w:r>
        <w:rPr>
          <w:rFonts w:ascii="宋体" w:hAnsi="宋体" w:eastAsia="宋体"/>
          <w:b/>
          <w:sz w:val="21"/>
        </w:rPr>
        <w:t>须由双方共同签署书面《工程变更单》</w:t>
      </w:r>
      <w:r>
        <w:rPr>
          <w:rFonts w:ascii="宋体" w:hAnsi="宋体" w:eastAsia="宋体"/>
          <w:b w:val="0"/>
          <w:sz w:val="21"/>
        </w:rPr>
        <w:t>（写明项目、工程量、单价、金额及对工期的影响）后结算；</w:t>
      </w:r>
      <w:r>
        <w:rPr>
          <w:rFonts w:ascii="宋体" w:hAnsi="宋体" w:eastAsia="宋体"/>
          <w:b/>
          <w:sz w:val="21"/>
        </w:rPr>
        <w:t>未经双方书面签署的，任何一方均不得单方主张增项费用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〔修订〕保留原条款"须经双方书面或现场签字确认后结算"的双方确认原则，将"现场签字"明确为书面《工程变更单》，并补入"双方均不得单方主张"，做到对等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六、工期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开工日期：＿＿＿＿＿＿ 年 ＿＿＿＿＿＿ 月 ＿＿＿＿＿＿ 日。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竣工日期：＿＿＿＿＿＿ 年 ＿＿＿＿＿＿ 月 ＿＿＿＿＿＿ 日。总工期 ＿＿＿＿＿＿ 个日历天。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〔修订〕原顺延条款把"材料供应延误"列为顺延事由，而包工包料下材料由乙方采购，等于乙方可自行制造顺延事由；同时原条款未设程序、也未规定甲方原因停工时乙方的索赔权，对双方均不公平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6.1　因下列</w:t>
      </w:r>
      <w:r>
        <w:rPr>
          <w:rFonts w:ascii="宋体" w:hAnsi="宋体" w:eastAsia="宋体"/>
          <w:b/>
          <w:sz w:val="21"/>
        </w:rPr>
        <w:t>非乙方原因</w:t>
      </w:r>
      <w:r>
        <w:rPr>
          <w:rFonts w:ascii="宋体" w:hAnsi="宋体" w:eastAsia="宋体"/>
          <w:b w:val="0"/>
          <w:sz w:val="21"/>
        </w:rPr>
        <w:t>导致停工，工期相应顺延：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0"/>
        </w:rPr>
        <w:t>① 不可抗力；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0"/>
        </w:rPr>
        <w:t>② 气象部门发布暴雨、大风、高温等预警信号，且实际连续影响施工超过 8 小时；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0"/>
        </w:rPr>
        <w:t>③ 停电、停水致停工；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0"/>
        </w:rPr>
        <w:t>④ 政府政策检查、行政指令致停工；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0"/>
        </w:rPr>
        <w:t>⑤ 甲方未按约付款；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0"/>
        </w:rPr>
        <w:t>⑥ 甲方变更设计；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0"/>
        </w:rPr>
        <w:t>⑦ 甲方负责供应的材料未及时到场（限包工不包料情形）。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6.2　</w:t>
      </w:r>
      <w:r>
        <w:rPr>
          <w:rFonts w:ascii="宋体" w:hAnsi="宋体" w:eastAsia="宋体"/>
          <w:b/>
          <w:sz w:val="21"/>
        </w:rPr>
        <w:t>顺延程序</w:t>
      </w:r>
      <w:r>
        <w:rPr>
          <w:rFonts w:ascii="宋体" w:hAnsi="宋体" w:eastAsia="宋体"/>
          <w:b w:val="0"/>
          <w:sz w:val="21"/>
        </w:rPr>
        <w:t xml:space="preserve">：顺延事由发生后 </w:t>
      </w:r>
      <w:r>
        <w:rPr>
          <w:rFonts w:ascii="宋体" w:hAnsi="宋体" w:eastAsia="宋体"/>
          <w:b/>
          <w:sz w:val="21"/>
        </w:rPr>
        <w:t>3 日</w:t>
      </w:r>
      <w:r>
        <w:rPr>
          <w:rFonts w:ascii="宋体" w:hAnsi="宋体" w:eastAsia="宋体"/>
          <w:b w:val="0"/>
          <w:sz w:val="21"/>
        </w:rPr>
        <w:t>内，受影响一方应书面向对方提出并附证明材料，经对方书面确认后方可顺延；逾期未提出的，视为不顺延。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6.3　</w:t>
      </w:r>
      <w:r>
        <w:rPr>
          <w:rFonts w:ascii="宋体" w:hAnsi="宋体" w:eastAsia="宋体"/>
          <w:b/>
          <w:sz w:val="21"/>
        </w:rPr>
        <w:t>因乙方自身原因（含材料采购与供应延误、施工人员组织不力、乙方资金不到位）导致的停工，不属于顺延事由</w:t>
      </w:r>
      <w:r>
        <w:rPr>
          <w:rFonts w:ascii="宋体" w:hAnsi="宋体" w:eastAsia="宋体"/>
          <w:b w:val="0"/>
          <w:sz w:val="21"/>
        </w:rPr>
        <w:t>，由乙方承担相应责任。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6.4　</w:t>
      </w:r>
      <w:r>
        <w:rPr>
          <w:rFonts w:ascii="宋体" w:hAnsi="宋体" w:eastAsia="宋体"/>
          <w:b/>
          <w:sz w:val="21"/>
        </w:rPr>
        <w:t>因甲方原因导致停工连续超过 15 日的，乙方有权要求顺延工期，并有权就停工损失向甲方主张赔偿。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6.5　因不可抗力持续超过 60 日致合同无法履行的，任何一方均有权解除合同，双方按已完成工程量结算。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七、质量要求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1：根据甲方需求设计户型图纸施工。施工过程发现图纸有不合理部分应及时与甲方沟通，在取得甲方同意后再施工。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〔修订〕原"柱、梁、墙角误差不超过3cm"（30mm）约为国家规范允许偏差的 3 倍，等于把不合格工程预先认定为合格，且低于国家标准（《成都市农村住房建设质量安全管理办法》第八条要求满足国家、省、市技术规范和标准）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2：主体结构建好后的房屋墙面应平整，墙壁无空鼓、无裂痕、无渗水；</w:t>
      </w:r>
      <w:r>
        <w:rPr>
          <w:rFonts w:ascii="宋体" w:hAnsi="宋体" w:eastAsia="宋体"/>
          <w:b/>
          <w:sz w:val="21"/>
        </w:rPr>
        <w:t>柱、梁、墙面的轴线位置、垂直度、表面平整度等允许偏差，按 GB 50204《混凝土结构工程施工质量验收规范》、GB 50203《砌体结构工程施工质量验收规范》规定的允许偏差执行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3：钢筋制作符合规范，钢筋、混凝土按合同标准用料。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4：墙体砌24厘米红砖实心墙，卫生间隔墙砌18厘米红砖实心墙。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原"主体质保30年，因地质沉降…与乙方无关"存在两处问题：①"30年"无依据且与第十条自相矛盾；②把"地质沉降"（多因基础施工不到位）与滑坡、泥石流并列免责，与四份法规规定的承揽人地质踏勘义务冲突。现改为按过错划分责任、不可抗力双向免责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5：保修期按国家规定执行，具体见本合同第十条。</w:t>
      </w:r>
      <w:r>
        <w:rPr>
          <w:rFonts w:ascii="宋体" w:hAnsi="宋体" w:eastAsia="宋体"/>
          <w:b/>
          <w:sz w:val="21"/>
        </w:rPr>
        <w:t>因乙方未按技术规范履行地质踏勘、地基基础选型与施工义务，导致房屋不均匀沉降、墙体开裂的，由乙方负责修复并赔偿损失</w:t>
      </w:r>
      <w:r>
        <w:rPr>
          <w:rFonts w:ascii="宋体" w:hAnsi="宋体" w:eastAsia="宋体"/>
          <w:b w:val="0"/>
          <w:sz w:val="21"/>
        </w:rPr>
        <w:t>；因地震、滑坡、泥石流等不可抗力造成的问题，双方按不可抗力处理；因甲方使用不当或第三方原因造成的，由相应责任方承担。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八、安全责任（甲乙双方责任）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/>
          <w:sz w:val="21"/>
        </w:rPr>
        <w:t>甲方责任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1：负责调解影响正常施工和材料运输遇到的人为纠纷问题。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2：随时与乙方保持通讯畅通，及时在自建房管理软件上验收，对有异议的地方及时提出整改意见。在施工过程乙方发现有不合理部分应及时与甲方沟通确定方案。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3：地基平整，保障水、电、路通。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4：按照合同约定的付款方式支付款项。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/>
          <w:sz w:val="21"/>
        </w:rPr>
        <w:t>乙方责任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1：按施工进度及时准备建房所需的建材，组织工人按时进场施工。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2：安排施工人员的生活。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新增〕原条款"非乙方的施工人员所发生的事故责任与乙方无关"，在乙方转包或分包时会使责任落空（实际施工人受伤时，房主可能承担选任过失责任）；现补投保要求与禁止转包条款，同时第三人损害改按原因归属，对双方对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3：施工期间应做好安全措施，组织工人安全施工，</w:t>
      </w:r>
      <w:r>
        <w:rPr>
          <w:rFonts w:ascii="宋体" w:hAnsi="宋体" w:eastAsia="宋体"/>
          <w:b/>
          <w:sz w:val="21"/>
        </w:rPr>
        <w:t>由乙方为全部施工人员购买建筑意外伤害保险</w:t>
      </w:r>
      <w:r>
        <w:rPr>
          <w:rFonts w:ascii="宋体" w:hAnsi="宋体" w:eastAsia="宋体"/>
          <w:b w:val="0"/>
          <w:sz w:val="21"/>
        </w:rPr>
        <w:t>（每人保额不低于人民币 ＿＿＿＿＿＿ 万元），并在开工前将保单复印件交甲方备存；乙方工人安全由乙方负责。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4：</w:t>
      </w:r>
      <w:r>
        <w:rPr>
          <w:rFonts w:ascii="宋体" w:hAnsi="宋体" w:eastAsia="宋体"/>
          <w:b/>
          <w:sz w:val="21"/>
        </w:rPr>
        <w:t>乙方不得将本工程转包或分包</w:t>
      </w:r>
      <w:r>
        <w:rPr>
          <w:rFonts w:ascii="宋体" w:hAnsi="宋体" w:eastAsia="宋体"/>
          <w:b w:val="0"/>
          <w:sz w:val="21"/>
        </w:rPr>
        <w:t>；确需分包的，须经甲方书面同意，并由乙方对分包方及其人员的行为与安全承担连带责任。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5：因一方原因造成</w:t>
      </w:r>
      <w:r>
        <w:rPr>
          <w:rFonts w:ascii="宋体" w:hAnsi="宋体" w:eastAsia="宋体"/>
          <w:b/>
          <w:sz w:val="21"/>
        </w:rPr>
        <w:t>第三人</w:t>
      </w:r>
      <w:r>
        <w:rPr>
          <w:rFonts w:ascii="宋体" w:hAnsi="宋体" w:eastAsia="宋体"/>
          <w:b w:val="0"/>
          <w:sz w:val="21"/>
        </w:rPr>
        <w:t>（含相邻房屋、村道、公共管线等）人身或财产损害的，由该方承担赔偿责任；因乙方施工造成损害的，由乙方承担，甲方因此被追责或索赔的，乙方应予赔偿。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6：乙方及其人员的工资、劳保由乙方自行解决；因乙方拖欠工资致其人员向甲方主张权利的，由乙方承担责任。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九、验收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工程完成后，乙方通知甲方验收。甲方应在接到通知后 </w:t>
      </w:r>
      <w:r>
        <w:rPr>
          <w:rFonts w:ascii="宋体" w:hAnsi="宋体" w:eastAsia="宋体"/>
          <w:b/>
          <w:sz w:val="21"/>
        </w:rPr>
        <w:t>7</w:t>
      </w:r>
      <w:r>
        <w:rPr>
          <w:rFonts w:ascii="宋体" w:hAnsi="宋体" w:eastAsia="宋体"/>
          <w:b w:val="0"/>
          <w:sz w:val="21"/>
        </w:rPr>
        <w:t xml:space="preserve"> 日内组织验收。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〔修订〕原"逾期未验收且实际使用房屋的，视为验收合格"一律推定合格，剥夺甲方质量异议权，对甲方显失公平；但完全不设期限对乙方也不公平。现设催告程序＋结构性问题 2 年异议期，双向平衡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9.1　甲方逾期未组织验收的，乙方可书面催告；经催告后 7 日内甲方仍不组织验收、且</w:t>
      </w:r>
      <w:r>
        <w:rPr>
          <w:rFonts w:ascii="宋体" w:hAnsi="宋体" w:eastAsia="宋体"/>
          <w:b/>
          <w:sz w:val="21"/>
        </w:rPr>
        <w:t>无正当理由</w:t>
      </w:r>
      <w:r>
        <w:rPr>
          <w:rFonts w:ascii="宋体" w:hAnsi="宋体" w:eastAsia="宋体"/>
          <w:b w:val="0"/>
          <w:sz w:val="21"/>
        </w:rPr>
        <w:t>的，视为验收合格。但</w:t>
      </w:r>
      <w:r>
        <w:rPr>
          <w:rFonts w:ascii="宋体" w:hAnsi="宋体" w:eastAsia="宋体"/>
          <w:b/>
          <w:sz w:val="21"/>
        </w:rPr>
        <w:t>涉及地基基础、主体结构、屋面防水等结构性或隐蔽性质量问题的，甲方仍有权自竣工验收合格之日起 2 年内提出异议</w:t>
      </w:r>
      <w:r>
        <w:rPr>
          <w:rFonts w:ascii="宋体" w:hAnsi="宋体" w:eastAsia="宋体"/>
          <w:b w:val="0"/>
          <w:sz w:val="21"/>
        </w:rPr>
        <w:t>，乙方应负责修复。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〔新增〕隐蔽工程与关键环节验收（省办法第十六条、市质量安全办法第十四条、温江区细则第二十七条的强制要求）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9.2　下列工序在覆盖或浇筑前，乙方应提前 </w:t>
      </w:r>
      <w:r>
        <w:rPr>
          <w:rFonts w:ascii="宋体" w:hAnsi="宋体" w:eastAsia="宋体"/>
          <w:b/>
          <w:sz w:val="21"/>
        </w:rPr>
        <w:t>24 小时</w:t>
      </w:r>
      <w:r>
        <w:rPr>
          <w:rFonts w:ascii="宋体" w:hAnsi="宋体" w:eastAsia="宋体"/>
          <w:b w:val="0"/>
          <w:sz w:val="21"/>
        </w:rPr>
        <w:t>书面通知甲方查验：</w:t>
      </w:r>
      <w:r>
        <w:rPr>
          <w:rFonts w:ascii="宋体" w:hAnsi="宋体" w:eastAsia="宋体"/>
          <w:b/>
          <w:sz w:val="21"/>
        </w:rPr>
        <w:t>开挖验槽、地基基础、钢筋绑扎、构造柱、圈梁、屋面、主体结构</w:t>
      </w:r>
      <w:r>
        <w:rPr>
          <w:rFonts w:ascii="宋体" w:hAnsi="宋体" w:eastAsia="宋体"/>
          <w:b w:val="0"/>
          <w:sz w:val="21"/>
        </w:rPr>
        <w:t>及管线预埋、防水层施工前及闭水试验。查验合格并经双方签字、拍照留证后方可进行下一步工序。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0"/>
        </w:rPr>
        <w:t>未经甲方查验即覆盖的，甲方有权要求剥离复验，</w:t>
      </w:r>
      <w:r>
        <w:rPr>
          <w:rFonts w:ascii="宋体" w:hAnsi="宋体" w:eastAsia="宋体"/>
          <w:b/>
          <w:sz w:val="20"/>
        </w:rPr>
        <w:t>费用由责任方承担</w:t>
      </w:r>
      <w:r>
        <w:rPr>
          <w:rFonts w:ascii="宋体" w:hAnsi="宋体" w:eastAsia="宋体"/>
          <w:b w:val="0"/>
          <w:sz w:val="20"/>
        </w:rPr>
        <w:t>；甲方接到通知后未按时到场查验的，乙方可自行查验并留存影像资料，甲方事后不得以此拒绝确认。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0"/>
        </w:rPr>
        <w:t>镇人民政府（街道办事处）依规定到场进行的</w:t>
      </w:r>
      <w:r>
        <w:rPr>
          <w:rFonts w:ascii="宋体" w:hAnsi="宋体" w:eastAsia="宋体"/>
          <w:b/>
          <w:sz w:val="20"/>
        </w:rPr>
        <w:t>验槽、建筑基础施工、主体施工</w:t>
      </w:r>
      <w:r>
        <w:rPr>
          <w:rFonts w:ascii="宋体" w:hAnsi="宋体" w:eastAsia="宋体"/>
          <w:b w:val="0"/>
          <w:sz w:val="20"/>
        </w:rPr>
        <w:t>三个关键环节检查，双方均应配合；检查发现的问题整改合格后方可继续施工。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9.3　验收发现问题的，乙方应在双方书面确认之日起 </w:t>
      </w:r>
      <w:r>
        <w:rPr>
          <w:rFonts w:ascii="宋体" w:hAnsi="宋体" w:eastAsia="宋体"/>
          <w:b/>
          <w:sz w:val="21"/>
        </w:rPr>
        <w:t>15</w:t>
      </w:r>
      <w:r>
        <w:rPr>
          <w:rFonts w:ascii="宋体" w:hAnsi="宋体" w:eastAsia="宋体"/>
          <w:b w:val="0"/>
          <w:sz w:val="21"/>
        </w:rPr>
        <w:t xml:space="preserve"> 日内维修整改并报甲方复验。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〔修订〕原"验收发现问题的，乙方应在约定期限内维修整改"中"约定期限"从未约定，现明确为 15 日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十、质保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〔修订〕原第十条"主体结构质量保修按法律及当地规定执行"＋"装饰装修工程质保期为__个月"（空白），与第七条 5"主体质保30年"自相矛盾；现统一按国家规定列明（亦符合《成都市农村住房建设质量安全管理办法》第十一条"承揽人应当执行国家住宅建筑保修期限的相关规定"）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10.1　</w:t>
      </w:r>
      <w:r>
        <w:rPr>
          <w:rFonts w:ascii="宋体" w:hAnsi="宋体" w:eastAsia="宋体"/>
          <w:b/>
          <w:sz w:val="21"/>
        </w:rPr>
        <w:t>保修期（自竣工验收合格之日起计算）：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819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/>
                <w:sz w:val="18"/>
              </w:rPr>
              <w:t>保修项目</w:t>
            </w:r>
          </w:p>
        </w:tc>
        <w:tc>
          <w:tcPr>
            <w:tcW w:type="dxa" w:w="3402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/>
                <w:sz w:val="18"/>
              </w:rPr>
              <w:t>保修期</w:t>
            </w:r>
          </w:p>
        </w:tc>
      </w:tr>
      <w:tr>
        <w:tc>
          <w:tcPr>
            <w:tcW w:type="dxa" w:w="4819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地基基础工程和主体结构工程</w:t>
            </w:r>
          </w:p>
        </w:tc>
        <w:tc>
          <w:tcPr>
            <w:tcW w:type="dxa" w:w="3402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设计文件规定的该工程合理使用年限</w:t>
            </w:r>
          </w:p>
        </w:tc>
      </w:tr>
      <w:tr>
        <w:tc>
          <w:tcPr>
            <w:tcW w:type="dxa" w:w="4819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屋面防水工程、有防水要求的卫生间、外墙面的防渗漏</w:t>
            </w:r>
          </w:p>
        </w:tc>
        <w:tc>
          <w:tcPr>
            <w:tcW w:type="dxa" w:w="3402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 年</w:t>
            </w:r>
          </w:p>
        </w:tc>
      </w:tr>
      <w:tr>
        <w:tc>
          <w:tcPr>
            <w:tcW w:type="dxa" w:w="4819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装饰装修工程</w:t>
            </w:r>
          </w:p>
        </w:tc>
        <w:tc>
          <w:tcPr>
            <w:tcW w:type="dxa" w:w="3402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 年</w:t>
            </w:r>
          </w:p>
        </w:tc>
      </w:tr>
      <w:tr>
        <w:tc>
          <w:tcPr>
            <w:tcW w:type="dxa" w:w="4819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电气管线、给排水管道、设备安装</w:t>
            </w:r>
          </w:p>
        </w:tc>
        <w:tc>
          <w:tcPr>
            <w:tcW w:type="dxa" w:w="3402"/>
          </w:tcPr>
          <w:p>
            <w:pPr>
              <w:spacing w:before="20" w:after="20" w:line="269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 年</w:t>
            </w:r>
          </w:p>
        </w:tc>
      </w:tr>
    </w:tbl>
    <w:p>
      <w:pPr>
        <w:spacing w:before="0" w:after="40"/>
        <w:ind w:left="0" w:firstLine="0"/>
        <w:jc w:val="left"/>
      </w:pP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10.2　</w:t>
      </w:r>
      <w:r>
        <w:rPr>
          <w:rFonts w:ascii="宋体" w:hAnsi="宋体" w:eastAsia="宋体"/>
          <w:b/>
          <w:sz w:val="21"/>
        </w:rPr>
        <w:t>保修响应</w:t>
      </w:r>
      <w:r>
        <w:rPr>
          <w:rFonts w:ascii="宋体" w:hAnsi="宋体" w:eastAsia="宋体"/>
          <w:b w:val="0"/>
          <w:sz w:val="21"/>
        </w:rPr>
        <w:t xml:space="preserve">：保修期内出现质量缺陷，甲方通知乙方后，乙方应在 </w:t>
      </w:r>
      <w:r>
        <w:rPr>
          <w:rFonts w:ascii="宋体" w:hAnsi="宋体" w:eastAsia="宋体"/>
          <w:b/>
          <w:sz w:val="21"/>
        </w:rPr>
        <w:t>48 小时</w:t>
      </w:r>
      <w:r>
        <w:rPr>
          <w:rFonts w:ascii="宋体" w:hAnsi="宋体" w:eastAsia="宋体"/>
          <w:b w:val="0"/>
          <w:sz w:val="21"/>
        </w:rPr>
        <w:t>内到场、</w:t>
      </w:r>
      <w:r>
        <w:rPr>
          <w:rFonts w:ascii="宋体" w:hAnsi="宋体" w:eastAsia="宋体"/>
          <w:b/>
          <w:sz w:val="21"/>
        </w:rPr>
        <w:t>7 日</w:t>
      </w:r>
      <w:r>
        <w:rPr>
          <w:rFonts w:ascii="宋体" w:hAnsi="宋体" w:eastAsia="宋体"/>
          <w:b w:val="0"/>
          <w:sz w:val="21"/>
        </w:rPr>
        <w:t>内修复完毕（重大质量问题可另行约定期限）。乙方逾期不处理的，甲方有权另请第三方维修整改，费用从质量保证金中扣除，不足部分由乙方补足。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10.3　因甲方使用不当、第三方施工破坏、甲方自行改动造成的问题，不属于乙方保修范围。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十一、违约责任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〔修订〕原条款两个违约金比例全部空白，且甲方按"应付款"、乙方按"合同总价"，基数不同、均无上限；更重要的是原文只规定了乙方在甲方逾期付款时的解除权，完全没有甲方解除权。现作对等化修订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11.1　甲方未按约定期限和金额付款的，每逾期一日按</w:t>
      </w:r>
      <w:r>
        <w:rPr>
          <w:rFonts w:ascii="宋体" w:hAnsi="宋体" w:eastAsia="宋体"/>
          <w:b/>
          <w:sz w:val="21"/>
        </w:rPr>
        <w:t>逾期金额的 0.05%</w:t>
      </w:r>
      <w:r>
        <w:rPr>
          <w:rFonts w:ascii="宋体" w:hAnsi="宋体" w:eastAsia="宋体"/>
          <w:b w:val="0"/>
          <w:sz w:val="21"/>
        </w:rPr>
        <w:t xml:space="preserve">（万分之五）向乙方支付违约金；逾期超过 </w:t>
      </w:r>
      <w:r>
        <w:rPr>
          <w:rFonts w:ascii="宋体" w:hAnsi="宋体" w:eastAsia="宋体"/>
          <w:b/>
          <w:sz w:val="21"/>
        </w:rPr>
        <w:t>30</w:t>
      </w:r>
      <w:r>
        <w:rPr>
          <w:rFonts w:ascii="宋体" w:hAnsi="宋体" w:eastAsia="宋体"/>
          <w:b w:val="0"/>
          <w:sz w:val="21"/>
        </w:rPr>
        <w:t xml:space="preserve"> 日的，乙方有权暂停施工，工期相应顺延；逾期超过 </w:t>
      </w:r>
      <w:r>
        <w:rPr>
          <w:rFonts w:ascii="宋体" w:hAnsi="宋体" w:eastAsia="宋体"/>
          <w:b/>
          <w:sz w:val="21"/>
        </w:rPr>
        <w:t>60</w:t>
      </w:r>
      <w:r>
        <w:rPr>
          <w:rFonts w:ascii="宋体" w:hAnsi="宋体" w:eastAsia="宋体"/>
          <w:b w:val="0"/>
          <w:sz w:val="21"/>
        </w:rPr>
        <w:t xml:space="preserve"> 日的，乙方有权解除合同。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11.2　乙方无正当理由逾期竣工的，每逾期一日按</w:t>
      </w:r>
      <w:r>
        <w:rPr>
          <w:rFonts w:ascii="宋体" w:hAnsi="宋体" w:eastAsia="宋体"/>
          <w:b/>
          <w:sz w:val="21"/>
        </w:rPr>
        <w:t>合同总价的 0.05%</w:t>
      </w:r>
      <w:r>
        <w:rPr>
          <w:rFonts w:ascii="宋体" w:hAnsi="宋体" w:eastAsia="宋体"/>
          <w:b w:val="0"/>
          <w:sz w:val="21"/>
        </w:rPr>
        <w:t xml:space="preserve">（万分之五）向甲方支付违约金；逾期超过 </w:t>
      </w:r>
      <w:r>
        <w:rPr>
          <w:rFonts w:ascii="宋体" w:hAnsi="宋体" w:eastAsia="宋体"/>
          <w:b/>
          <w:sz w:val="21"/>
        </w:rPr>
        <w:t>30</w:t>
      </w:r>
      <w:r>
        <w:rPr>
          <w:rFonts w:ascii="宋体" w:hAnsi="宋体" w:eastAsia="宋体"/>
          <w:b w:val="0"/>
          <w:sz w:val="21"/>
        </w:rPr>
        <w:t xml:space="preserve"> 日的，甲方有权解除合同。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11.3　双方违约金</w:t>
      </w:r>
      <w:r>
        <w:rPr>
          <w:rFonts w:ascii="宋体" w:hAnsi="宋体" w:eastAsia="宋体"/>
          <w:b/>
          <w:sz w:val="21"/>
        </w:rPr>
        <w:t>累计均不超过合同总价的 10%</w:t>
      </w:r>
      <w:r>
        <w:rPr>
          <w:rFonts w:ascii="宋体" w:hAnsi="宋体" w:eastAsia="宋体"/>
          <w:b w:val="0"/>
          <w:sz w:val="21"/>
        </w:rPr>
        <w:t>；违约金不足以弥补守约方实际损失的，违约方应补足差额。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11.4　任何一方擅自解除合同，应赔偿对方因此造成的实际损失。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11.5　</w:t>
      </w:r>
      <w:r>
        <w:rPr>
          <w:rFonts w:ascii="宋体" w:hAnsi="宋体" w:eastAsia="宋体"/>
          <w:b/>
          <w:sz w:val="21"/>
        </w:rPr>
        <w:t>双方的约定解除权</w:t>
      </w:r>
      <w:r>
        <w:rPr>
          <w:rFonts w:ascii="宋体" w:hAnsi="宋体" w:eastAsia="宋体"/>
          <w:b w:val="0"/>
          <w:sz w:val="21"/>
        </w:rPr>
        <w:t>（除上述外）：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0"/>
        </w:rPr>
        <w:t>（1）</w:t>
      </w:r>
      <w:r>
        <w:rPr>
          <w:rFonts w:ascii="宋体" w:hAnsi="宋体" w:eastAsia="宋体"/>
          <w:b/>
          <w:sz w:val="20"/>
        </w:rPr>
        <w:t>甲方有权解除</w:t>
      </w:r>
      <w:r>
        <w:rPr>
          <w:rFonts w:ascii="宋体" w:hAnsi="宋体" w:eastAsia="宋体"/>
          <w:b w:val="0"/>
          <w:sz w:val="20"/>
        </w:rPr>
        <w:t>：① 主体结构或屋面防水经有资质机构检测不合格，且乙方拒绝或无法修复的；② 同一质量问题经甲方书面通知后两次整改仍不合格的；③ 乙方擅自转包或分包的。</w:t>
      </w:r>
    </w:p>
    <w:p>
      <w:pPr>
        <w:spacing w:before="0" w:after="40"/>
        <w:ind w:left="340" w:firstLine="0"/>
        <w:jc w:val="left"/>
      </w:pPr>
      <w:r>
        <w:rPr>
          <w:rFonts w:ascii="宋体" w:hAnsi="宋体" w:eastAsia="宋体"/>
          <w:b w:val="0"/>
          <w:sz w:val="20"/>
        </w:rPr>
        <w:t>（2）</w:t>
      </w:r>
      <w:r>
        <w:rPr>
          <w:rFonts w:ascii="宋体" w:hAnsi="宋体" w:eastAsia="宋体"/>
          <w:b/>
          <w:sz w:val="20"/>
        </w:rPr>
        <w:t>乙方有权解除</w:t>
      </w:r>
      <w:r>
        <w:rPr>
          <w:rFonts w:ascii="宋体" w:hAnsi="宋体" w:eastAsia="宋体"/>
          <w:b w:val="0"/>
          <w:sz w:val="20"/>
        </w:rPr>
        <w:t>：① 甲方无正当理由发出停工指令连续超过 30 日的；② 甲方逾期付款超过 60 日的；③ 因政策或规划原因致本工程无法继续施工、且双方无法就变更达成一致的。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十二、争议解决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双方发生争议，应先协商解决；协商不成的，向</w:t>
      </w:r>
      <w:r>
        <w:rPr>
          <w:rFonts w:ascii="宋体" w:hAnsi="宋体" w:eastAsia="宋体"/>
          <w:b/>
          <w:sz w:val="21"/>
        </w:rPr>
        <w:t>成都市温江区人民法院</w:t>
      </w:r>
      <w:r>
        <w:rPr>
          <w:rFonts w:ascii="宋体" w:hAnsi="宋体" w:eastAsia="宋体"/>
          <w:b w:val="0"/>
          <w:sz w:val="21"/>
        </w:rPr>
        <w:t>提起诉讼。</w:t>
      </w:r>
      <w:r>
        <w:rPr>
          <w:rFonts w:ascii="宋体" w:hAnsi="宋体" w:eastAsia="宋体"/>
          <w:b/>
          <w:sz w:val="21"/>
        </w:rPr>
        <w:t>败诉方应承担守约方为实现债权支出的律师费、诉讼费、保全费。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〔修订〕原"工程所在地人民法院"未明确具体法院；增加费用承担条款，谁败诉谁承担，对双方对等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十三、其他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13.1　本合同未尽事宜，双方可签订书面补充协议，补充协议与本合同具有同等法律效力。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〔新增〕原第十三条仅两句，缺附件效力、手写内容、送达、生效形式等基本条款（上一份合同"署名个人却盖公司章"正是制度漏洞）。以下逐项补齐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13.2　</w:t>
      </w:r>
      <w:r>
        <w:rPr>
          <w:rFonts w:ascii="宋体" w:hAnsi="宋体" w:eastAsia="宋体"/>
          <w:b/>
          <w:sz w:val="21"/>
        </w:rPr>
        <w:t>附件效力</w:t>
      </w:r>
      <w:r>
        <w:rPr>
          <w:rFonts w:ascii="宋体" w:hAnsi="宋体" w:eastAsia="宋体"/>
          <w:b w:val="0"/>
          <w:sz w:val="21"/>
        </w:rPr>
        <w:t>：本合同附件（施工标准清单、材料清单、费用范围、主材报价单）为合同不可分割的组成部分。</w:t>
      </w:r>
      <w:r>
        <w:rPr>
          <w:rFonts w:ascii="宋体" w:hAnsi="宋体" w:eastAsia="宋体"/>
          <w:b/>
          <w:sz w:val="21"/>
        </w:rPr>
        <w:t>附件与正文不一致的，以正文为准</w:t>
      </w:r>
      <w:r>
        <w:rPr>
          <w:rFonts w:ascii="宋体" w:hAnsi="宋体" w:eastAsia="宋体"/>
          <w:b w:val="0"/>
          <w:sz w:val="21"/>
        </w:rPr>
        <w:t>；正文未约定的，以附件为准；</w:t>
      </w:r>
      <w:r>
        <w:rPr>
          <w:rFonts w:ascii="宋体" w:hAnsi="宋体" w:eastAsia="宋体"/>
          <w:b/>
          <w:sz w:val="21"/>
        </w:rPr>
        <w:t>附件内部不一致的，以标准更高者为准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13.3　</w:t>
      </w:r>
      <w:r>
        <w:rPr>
          <w:rFonts w:ascii="宋体" w:hAnsi="宋体" w:eastAsia="宋体"/>
          <w:b/>
          <w:sz w:val="21"/>
        </w:rPr>
        <w:t>手写内容</w:t>
      </w:r>
      <w:r>
        <w:rPr>
          <w:rFonts w:ascii="宋体" w:hAnsi="宋体" w:eastAsia="宋体"/>
          <w:b w:val="0"/>
          <w:sz w:val="21"/>
        </w:rPr>
        <w:t>：本合同任何手写内容，须经双方在该处共同签字或按指印后方为有效；</w:t>
      </w:r>
      <w:r>
        <w:rPr>
          <w:rFonts w:ascii="宋体" w:hAnsi="宋体" w:eastAsia="宋体"/>
          <w:b/>
          <w:sz w:val="21"/>
        </w:rPr>
        <w:t>单方添加的手写内容不发生效力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13.4　</w:t>
      </w:r>
      <w:r>
        <w:rPr>
          <w:rFonts w:ascii="宋体" w:hAnsi="宋体" w:eastAsia="宋体"/>
          <w:b/>
          <w:sz w:val="21"/>
        </w:rPr>
        <w:t>通知与送达</w:t>
      </w:r>
      <w:r>
        <w:rPr>
          <w:rFonts w:ascii="宋体" w:hAnsi="宋体" w:eastAsia="宋体"/>
          <w:b w:val="0"/>
          <w:sz w:val="21"/>
        </w:rPr>
        <w:t>：双方确认本合同首部所载地址、电话为有效通知与送达地址，并适用于诉讼阶段法律文书送达；通过微信、短信发送至该号码或邮寄至该地址的，均视为有效送达。地址变更应在 3 日内书面通知对方。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13.5　</w:t>
      </w:r>
      <w:r>
        <w:rPr>
          <w:rFonts w:ascii="宋体" w:hAnsi="宋体" w:eastAsia="宋体"/>
          <w:b/>
          <w:sz w:val="21"/>
        </w:rPr>
        <w:t>原文件处理</w:t>
      </w:r>
      <w:r>
        <w:rPr>
          <w:rFonts w:ascii="宋体" w:hAnsi="宋体" w:eastAsia="宋体"/>
          <w:b w:val="0"/>
          <w:sz w:val="21"/>
        </w:rPr>
        <w:t>：双方确认，就本工程此前磋商所使用的《农村自建房施工合同》（2026 年 9 月 10 日）及其附件</w:t>
      </w:r>
      <w:r>
        <w:rPr>
          <w:rFonts w:ascii="宋体" w:hAnsi="宋体" w:eastAsia="宋体"/>
          <w:b/>
          <w:sz w:val="21"/>
        </w:rPr>
        <w:t>均未成立生效</w:t>
      </w:r>
      <w:r>
        <w:rPr>
          <w:rFonts w:ascii="宋体" w:hAnsi="宋体" w:eastAsia="宋体"/>
          <w:b w:val="0"/>
          <w:sz w:val="21"/>
        </w:rPr>
        <w:t>；本合同签订生效后，前述文件全部终止，双方不得再依据其主张任何权利；前述文件与本合同不一致的，以本合同为准。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13.6　本合同一式 </w:t>
      </w:r>
      <w:r>
        <w:rPr>
          <w:rFonts w:ascii="宋体" w:hAnsi="宋体" w:eastAsia="宋体"/>
          <w:b/>
          <w:sz w:val="21"/>
        </w:rPr>
        <w:t>叁</w:t>
      </w:r>
      <w:r>
        <w:rPr>
          <w:rFonts w:ascii="宋体" w:hAnsi="宋体" w:eastAsia="宋体"/>
          <w:b w:val="0"/>
          <w:sz w:val="21"/>
        </w:rPr>
        <w:t xml:space="preserve"> 份，甲方执 </w:t>
      </w:r>
      <w:r>
        <w:rPr>
          <w:rFonts w:ascii="宋体" w:hAnsi="宋体" w:eastAsia="宋体"/>
          <w:b/>
          <w:sz w:val="21"/>
        </w:rPr>
        <w:t>壹</w:t>
      </w:r>
      <w:r>
        <w:rPr>
          <w:rFonts w:ascii="宋体" w:hAnsi="宋体" w:eastAsia="宋体"/>
          <w:b w:val="0"/>
          <w:sz w:val="21"/>
        </w:rPr>
        <w:t xml:space="preserve"> 份，乙方执 </w:t>
      </w:r>
      <w:r>
        <w:rPr>
          <w:rFonts w:ascii="宋体" w:hAnsi="宋体" w:eastAsia="宋体"/>
          <w:b/>
          <w:sz w:val="21"/>
        </w:rPr>
        <w:t>壹</w:t>
      </w:r>
      <w:r>
        <w:rPr>
          <w:rFonts w:ascii="宋体" w:hAnsi="宋体" w:eastAsia="宋体"/>
          <w:b w:val="0"/>
          <w:sz w:val="21"/>
        </w:rPr>
        <w:t xml:space="preserve"> 份，报工程所在地镇人民政府存档 </w:t>
      </w:r>
      <w:r>
        <w:rPr>
          <w:rFonts w:ascii="宋体" w:hAnsi="宋体" w:eastAsia="宋体"/>
          <w:b/>
          <w:sz w:val="21"/>
        </w:rPr>
        <w:t>壹</w:t>
      </w:r>
      <w:r>
        <w:rPr>
          <w:rFonts w:ascii="宋体" w:hAnsi="宋体" w:eastAsia="宋体"/>
          <w:b w:val="0"/>
          <w:sz w:val="21"/>
        </w:rPr>
        <w:t xml:space="preserve"> 份。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13.7　</w:t>
      </w:r>
      <w:r>
        <w:rPr>
          <w:rFonts w:ascii="宋体" w:hAnsi="宋体" w:eastAsia="宋体"/>
          <w:b/>
          <w:sz w:val="21"/>
        </w:rPr>
        <w:t>生效</w:t>
      </w:r>
      <w:r>
        <w:rPr>
          <w:rFonts w:ascii="宋体" w:hAnsi="宋体" w:eastAsia="宋体"/>
          <w:b w:val="0"/>
          <w:sz w:val="21"/>
        </w:rPr>
        <w:t>：本合同自甲方签字（或按指印）、</w:t>
      </w:r>
      <w:r>
        <w:rPr>
          <w:rFonts w:ascii="宋体" w:hAnsi="宋体" w:eastAsia="宋体"/>
          <w:b/>
          <w:sz w:val="21"/>
        </w:rPr>
        <w:t>乙方签字（或按指印）；乙方为建筑施工企业的，还应由法定代表人签字并加盖单位公章</w:t>
      </w:r>
      <w:r>
        <w:rPr>
          <w:rFonts w:ascii="宋体" w:hAnsi="宋体" w:eastAsia="宋体"/>
          <w:b w:val="0"/>
          <w:sz w:val="21"/>
        </w:rPr>
        <w:t>之日起生效。</w:t>
      </w:r>
      <w:r>
        <w:rPr>
          <w:rFonts w:ascii="宋体" w:hAnsi="宋体" w:eastAsia="宋体"/>
          <w:b/>
          <w:sz w:val="21"/>
        </w:rPr>
        <w:t>仅盖章未签字，或仅签字未盖章的，不视为有效签署。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13.8　本工程为</w:t>
      </w:r>
      <w:r>
        <w:rPr>
          <w:rFonts w:ascii="宋体" w:hAnsi="宋体" w:eastAsia="宋体"/>
          <w:b/>
          <w:sz w:val="21"/>
        </w:rPr>
        <w:t>两层</w:t>
      </w:r>
      <w:r>
        <w:rPr>
          <w:rFonts w:ascii="宋体" w:hAnsi="宋体" w:eastAsia="宋体"/>
          <w:b w:val="0"/>
          <w:sz w:val="21"/>
        </w:rPr>
        <w:t>农村低层住房，双方均应遵守《成都市温江区规范农村宅基地审批和住房建设管理实施细则》（温农规〔2024〕2 号）关于开工申报、关键环节检查、竣工验收与资料归档的规定。</w:t>
      </w:r>
    </w:p>
    <w:p>
      <w:r>
        <w:br w:type="page"/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签　署</w:t>
      </w:r>
    </w:p>
    <w:p>
      <w:pPr>
        <w:spacing w:before="0" w:after="40"/>
        <w:ind w:left="0" w:firstLine="0"/>
        <w:jc w:val="left"/>
      </w:pP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甲方（签字或按指印）：＿＿＿＿＿＿　　　　日期：＿＿＿＿＿＿ 年 ＿＿＿＿＿＿ 月 ＿＿＿＿＿＿ 日</w:t>
      </w:r>
    </w:p>
    <w:p>
      <w:pPr>
        <w:spacing w:before="0" w:after="40"/>
        <w:ind w:left="0" w:firstLine="0"/>
        <w:jc w:val="left"/>
      </w:pP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乙方（签字或按指印）：＿＿＿＿＿＿　　　　日期：＿＿＿＿＿＿ 年 ＿＿＿＿＿＿ 月 ＿＿＿＿＿＿ 日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（乙方为建筑施工企业的，法定代表人签字：＿＿＿＿＿＿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19"/>
        </w:rPr>
        <w:t xml:space="preserve">　单位公章：　　　　　　　　　　　　（此处加盖与乙方名称一致的单位公章））</w:t>
      </w:r>
    </w:p>
    <w:p>
      <w:r>
        <w:br w:type="page"/>
      </w:r>
    </w:p>
    <w:p>
      <w:pPr>
        <w:spacing w:before="20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附件：施工标准及材料清单</w:t>
      </w:r>
    </w:p>
    <w:p>
      <w:pPr>
        <w:spacing w:before="0" w:after="120"/>
        <w:ind w:left="0" w:firstLine="0"/>
        <w:jc w:val="center"/>
      </w:pPr>
      <w:r>
        <w:rPr>
          <w:rFonts w:ascii="宋体" w:hAnsi="宋体" w:eastAsia="宋体"/>
          <w:b w:val="0"/>
          <w:color w:val="606060"/>
          <w:sz w:val="19"/>
        </w:rPr>
        <w:t>（本附件由双方在签约时逐项确认并签字）</w:t>
      </w:r>
    </w:p>
    <w:p>
      <w:pPr>
        <w:spacing w:before="20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附件一　施工标准清单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〔修订〕① 删除原表头中的"简越"字号（不再体现单方主体）；② 删除"初稿"字样；③ "三层砖混"改为"两层砖混"；④ 修正表内自相矛盾与措辞不当之处（见各条标注）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color w:val="606060"/>
          <w:sz w:val="19"/>
        </w:rPr>
        <w:t>适用范围：</w:t>
      </w:r>
      <w:r>
        <w:rPr>
          <w:rFonts w:ascii="宋体" w:hAnsi="宋体" w:eastAsia="宋体"/>
          <w:b/>
          <w:color w:val="606060"/>
          <w:sz w:val="19"/>
        </w:rPr>
        <w:t>两层砖混结构农村自住住房</w:t>
      </w:r>
      <w:r>
        <w:rPr>
          <w:rFonts w:ascii="宋体" w:hAnsi="宋体" w:eastAsia="宋体"/>
          <w:b w:val="0"/>
          <w:color w:val="606060"/>
          <w:sz w:val="19"/>
        </w:rPr>
        <w:t>；结构安全内容以正式施工图、地勘结果和属地主管部门要求为准。</w:t>
      </w:r>
    </w:p>
    <w:p>
      <w:pPr>
        <w:spacing w:before="0" w:after="40"/>
        <w:ind w:left="0" w:firstLine="0"/>
        <w:jc w:val="center"/>
      </w:pPr>
      <w:r>
        <w:rPr>
          <w:rFonts w:ascii="宋体" w:hAnsi="宋体" w:eastAsia="宋体"/>
          <w:b w:val="0"/>
          <w:color w:val="606060"/>
          <w:sz w:val="18"/>
        </w:rPr>
        <w:t>列：序号｜阶段｜项目｜施工标准/施工内容｜规格参数｜验收/备注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31"/>
        <w:gridCol w:w="1531"/>
        <w:gridCol w:w="1531"/>
        <w:gridCol w:w="1531"/>
        <w:gridCol w:w="1531"/>
        <w:gridCol w:w="1531"/>
      </w:tblGrid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序号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阶段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项目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施工标准/施工内容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规格参数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验收/备注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基础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基槽开挖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按施工图放线开挖，做好排水、边坡防护、基底清理，不得扰动持力层。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暂按正负零以下1.5m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如加深至1.5m以上，增加土方、砌体、混凝土等费用另行签证。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基础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承台/条基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Ф14钢筋，间距20cm，C30混凝土浇筑，钢筋保护层、搭接、锚固按结构图施工。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800×300mm（</w:t>
            </w:r>
            <w:r>
              <w:rPr>
                <w:rFonts w:ascii="宋体" w:hAnsi="宋体" w:eastAsia="宋体"/>
                <w:b/>
                <w:sz w:val="15"/>
              </w:rPr>
              <w:t>以设计确认为准</w:t>
            </w:r>
            <w:r>
              <w:rPr>
                <w:rFonts w:ascii="宋体" w:hAnsi="宋体" w:eastAsia="宋体"/>
                <w:b w:val="0"/>
                <w:sz w:val="15"/>
              </w:rPr>
              <w:t>）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结构尺寸和配筋须由设计复核。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3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基础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条形基础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混凝土现浇，做法以施工图为准。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以施工图为准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原"基础砌体／混凝土现浇一体成型"自相矛盾（砌体与现浇互相排斥），现统一为"以施工图为准"。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4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基础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构造柱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构造柱与墙体采用马牙槎和拉结筋连接，C30混凝土浇筑。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240×240mm，4Ф14，箍筋@20cm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构造柱位置、间距按抗震构造图纸。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5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基础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地梁/地圈梁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钢筋绑扎、模板支设、混凝土浇筑按结构图施工，并与构造柱可靠连接。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4Ф16，箍筋@20cm，C30（</w:t>
            </w:r>
            <w:r>
              <w:rPr>
                <w:rFonts w:ascii="宋体" w:hAnsi="宋体" w:eastAsia="宋体"/>
                <w:b/>
                <w:sz w:val="15"/>
              </w:rPr>
              <w:t>截面尺寸以施工图为准</w:t>
            </w:r>
            <w:r>
              <w:rPr>
                <w:rFonts w:ascii="宋体" w:hAnsi="宋体" w:eastAsia="宋体"/>
                <w:b w:val="0"/>
                <w:sz w:val="15"/>
              </w:rPr>
              <w:t>）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删除"原清单240×30mm疑似笔误"的自认表述，改为以施工图为准。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6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基础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防潮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地面硬化后铺设丙纶防水一层，基础墙顶</w:t>
            </w:r>
            <w:r>
              <w:rPr>
                <w:rFonts w:ascii="宋体" w:hAnsi="宋体" w:eastAsia="宋体"/>
                <w:b/>
                <w:sz w:val="15"/>
              </w:rPr>
              <w:t>应</w:t>
            </w:r>
            <w:r>
              <w:rPr>
                <w:rFonts w:ascii="宋体" w:hAnsi="宋体" w:eastAsia="宋体"/>
                <w:b w:val="0"/>
                <w:sz w:val="15"/>
              </w:rPr>
              <w:t>同步设置防潮层。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丙纶防水一层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温江气候湿润，防潮节点应重点验收。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7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基础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地面硬化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基层夯实找平后浇筑C25混凝土。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厚</w:t>
            </w:r>
            <w:r>
              <w:rPr>
                <w:rFonts w:ascii="宋体" w:hAnsi="宋体" w:eastAsia="宋体"/>
                <w:b/>
                <w:sz w:val="15"/>
              </w:rPr>
              <w:t>60mm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原为 50mm，与材料清单第2项"室内地坪硬化 厚度60mm"冲突，现统一为 60mm。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8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一层主体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砌砖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红砖24墙，砂浆饱满，墙体垂直平整，承重墙不得随意开横槽。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层高</w:t>
            </w:r>
            <w:r>
              <w:rPr>
                <w:rFonts w:ascii="宋体" w:hAnsi="宋体" w:eastAsia="宋体"/>
                <w:b/>
                <w:sz w:val="15"/>
              </w:rPr>
              <w:t>3.6m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原为 3.9m，与合同第三条"一层3.6m"冲突，现统一为 3.6m。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9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一层主体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构造柱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马牙槎工艺，4Ф14钢筋，箍筋20cm，C30混凝土。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4Ф14，箍筋@20cm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浇筑前检查钢筋、拉结筋和模板。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10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一层主体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门头柱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门头柱按结构图施工，钢筋、箍筋、混凝土强度满足设计要求。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500×500mm，8Ф16，箍筋@20cm，C30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门头柱属重要受力构件，必须按图施工。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11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一层主体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框架梁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梁钢筋、箍筋加密区、支座锚固按结构图施工。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240×600mm，5Ф22，箍筋@20cm，加密区@10cm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梁跨和洞口位置须由设计确认。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12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一层主体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圈梁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圈梁连续设置，钢筋绑扎、搭接、锚固按抗震构造要求施工。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4Ф14，箍筋@20cm，加密区@10cm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与构造柱可靠连接。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13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一层主体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楼梯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楼梯板筋、梯梁钢筋按图绑扎，C30混凝土浇筑。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Ф10@10cm，梯梁4Ф14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模板支撑牢固，踏步尺寸一致。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14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一层主体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楼板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现浇楼板钢筋双层双向绑扎，管线预埋提前定位，C30混凝土浇筑。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Ф8双层双向@20cm，厚100mm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不得后期开槽破坏板筋。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15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一层主体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抹灰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基层处理后用河砂水泥砂浆抹墙，阴阳角顺直，表面平整。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2m靠尺检查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控制空鼓、开裂和垂直度。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16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二层主体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砌砖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红砖24墙，砂浆饱满，墙体垂直平整。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层高</w:t>
            </w:r>
            <w:r>
              <w:rPr>
                <w:rFonts w:ascii="宋体" w:hAnsi="宋体" w:eastAsia="宋体"/>
                <w:b/>
                <w:sz w:val="15"/>
              </w:rPr>
              <w:t>3.3m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原为 3.6m，与合同第三条"二层3.3m"冲突，现统一为 3.3m。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17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二层主体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构造柱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马牙槎工艺，4Ф14钢筋，箍筋20cm，C30混凝土。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4Ф14，箍筋@20cm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按结构图布置。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18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二层主体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悬空梁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悬挑或悬空梁重点复核支座锚固、箍筋加密和模板支撑。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240×600mm，5Ф22，箍筋@20cm，加密区@10cm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不得凭经验变更梁截面和配筋。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19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二层主体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圈梁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圈梁连续设置，与构造柱可靠连接。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4Ф14，箍筋@20cm，加密区@10cm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按抗震构造要求施工。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20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二层主体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楼板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现浇楼板钢筋双层双向绑扎，C30混凝土浇筑。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Ф8双层双向@20cm，厚100mm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管线预埋不得削弱板筋。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21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二层主体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抹灰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河砂水泥砂浆抹墙，控制平整度、垂直度和空鼓。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2m靠尺检查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养护到位。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22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屋面层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砌砖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红砖24墙，砂浆饱满，墙体垂直平整。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层高</w:t>
            </w:r>
            <w:r>
              <w:rPr>
                <w:rFonts w:ascii="宋体" w:hAnsi="宋体" w:eastAsia="宋体"/>
                <w:b/>
                <w:sz w:val="15"/>
              </w:rPr>
              <w:t>0.6m</w:t>
            </w:r>
            <w:r>
              <w:rPr>
                <w:rFonts w:ascii="宋体" w:hAnsi="宋体" w:eastAsia="宋体"/>
                <w:b w:val="0"/>
                <w:sz w:val="15"/>
              </w:rPr>
              <w:t>（顶面围墙）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原列为"三层主体"，与本工程"2 层"及合同第三条"顶面围墙高度不超过60cm"不符，现改列"屋面层"并注明为顶面围墙。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23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屋面层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构造柱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马牙槎工艺，4Ф14钢筋，箍筋20cm，C30混凝土。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4Ф14，箍筋@20cm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按结构图布置。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24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屋面层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圈梁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圈梁连续设置，与构造柱可靠连接。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4Ф14，箍筋@20cm，加密区@10cm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按抗震构造要求施工。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25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屋面层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抹灰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河砂水泥砂浆抹墙，控制平整度、垂直度和空鼓。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2m靠尺检查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养护到位。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26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屋面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天沟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天沟与外檐造型同步施工，做好找坡、雨水口、滴水线和节点处理。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Ф8双层双向@20cm，C30，厚100mm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天沟与屋面交接处加做防水附加层；</w:t>
            </w:r>
            <w:r>
              <w:rPr>
                <w:rFonts w:ascii="宋体" w:hAnsi="宋体" w:eastAsia="宋体"/>
                <w:b/>
                <w:sz w:val="15"/>
              </w:rPr>
              <w:t>外檐造型另有约定的从其约定</w:t>
            </w:r>
            <w:r>
              <w:rPr>
                <w:rFonts w:ascii="宋体" w:hAnsi="宋体" w:eastAsia="宋体"/>
                <w:b w:val="0"/>
                <w:sz w:val="15"/>
              </w:rPr>
              <w:t>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27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屋面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沥青防水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基层清理、阴阳角圆弧、附加层、铺贴搭接、收头密封按防水规范施工。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3.0mm</w:t>
            </w:r>
            <w:r>
              <w:rPr>
                <w:rFonts w:ascii="宋体" w:hAnsi="宋体" w:eastAsia="宋体"/>
                <w:b w:val="0"/>
                <w:sz w:val="15"/>
              </w:rPr>
              <w:t xml:space="preserve"> 改性沥青卷材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原为 2.0mm，与材料清单第17项"3.0mm SBS/改性沥青卷材"冲突，现统一为 3.0mm；温江多雨，应按屋面防水设计年限配置，优先两道设防。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28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屋面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防水保护层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防水验收合格后做水泥砂浆保护层，设置分格缝，避免破坏卷材。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厚30mm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完成后做蓄水或淋水试验。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29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乙方负责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设计图纸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提供户型图、效果图、建筑施工图、</w:t>
            </w:r>
            <w:r>
              <w:rPr>
                <w:rFonts w:ascii="宋体" w:hAnsi="宋体" w:eastAsia="宋体"/>
                <w:b/>
                <w:sz w:val="15"/>
              </w:rPr>
              <w:t>结构施工图</w:t>
            </w:r>
            <w:r>
              <w:rPr>
                <w:rFonts w:ascii="宋体" w:hAnsi="宋体" w:eastAsia="宋体"/>
                <w:b w:val="0"/>
                <w:sz w:val="15"/>
              </w:rPr>
              <w:t>、水电图。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成套图纸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原列为"赠送"，赠与在法律上可撤销；现改为属乙方义务（不另收费）。新增"结构施工图"。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30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乙方负责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保险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办理自建房施工人员意外保险。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以保险单为准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原列为"赠送"，现改为属乙方义务；保额、保障期限、保障对象按合同第八条执行。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31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乙方负责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化粪池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红砖砌筑，内壁防渗、防臭，设置检修口。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2.8m×1.2m×1.5m，含10m污水管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原列为"赠送"，现改为属乙方义务；超出10m 部分按《工程变更单》约定单价另行计价。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32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管线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预埋管线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现浇板内线管预埋，强弱电分管分盒，卫生间110污水管接至化粪池，天沟雨水管接排水沟。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按水电图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严禁后期大面积凿板。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33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水电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开槽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全屋墙面管线开槽，开槽后修补密实。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深约30mm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承重墙开槽范围应受控。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34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水电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冷热水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卫生间、厨房冷热水管安装。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含材料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完工后做打压试验。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35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水电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排水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地漏、马桶、洗脸盆、厨房洗菜盆排水安装。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含材料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做通水、通球和坡度检查。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36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水电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强电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全屋开关插座、房间双控开关安装。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含材料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设置接地、漏保和回路分区。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37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水电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弱电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一楼、二楼客厅网线接通。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含材料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与强电保持间距，便于后期维护。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38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安全文明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施工安全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脚手架、临边洞口防护、临电保护、材料堆放和现场清洁按安全文明施工要求执行。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全过程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关键工序留影像资料。脚手架及支模架应采用合格钢管和扣件搭设，不得使用有严重锈蚀、弯曲、压扁及裂纹钢管和不合格安全网；应设置连墙件、扫地杆、水平杆及剪刀撑，立杆基础设置木垫板。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39</w:t>
            </w:r>
          </w:p>
        </w:tc>
        <w:tc>
          <w:tcPr>
            <w:tcW w:type="dxa" w:w="96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竣工</w:t>
            </w:r>
          </w:p>
        </w:tc>
        <w:tc>
          <w:tcPr>
            <w:tcW w:type="dxa" w:w="90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验收归档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保存施工合同、图纸、材料合格证、隐蔽验收记录、混凝土/防水验收记录和竣工资料。</w:t>
            </w:r>
          </w:p>
        </w:tc>
        <w:tc>
          <w:tcPr>
            <w:tcW w:type="dxa" w:w="170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全过程资料</w:t>
            </w:r>
          </w:p>
        </w:tc>
        <w:tc>
          <w:tcPr>
            <w:tcW w:type="dxa" w:w="317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地基基础、主体封顶、屋面防水重点验收。资料应在竣工验收合格后 7 日内移交甲方。</w:t>
            </w:r>
          </w:p>
        </w:tc>
      </w:tr>
    </w:tbl>
    <w:p>
      <w:pPr>
        <w:spacing w:before="0" w:after="40"/>
        <w:ind w:left="0" w:firstLine="0"/>
        <w:jc w:val="left"/>
      </w:pPr>
    </w:p>
    <w:p>
      <w:r>
        <w:br w:type="page"/>
      </w:r>
    </w:p>
    <w:p>
      <w:pPr>
        <w:spacing w:before="20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附件二　材料清单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color w:val="606060"/>
          <w:sz w:val="19"/>
        </w:rPr>
        <w:t>列出本工程主要材料、规格等级、使用部位及质量验收要求；实际品牌和数量按施工图、现场工程量和本合同约定执行。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〔修订〕① 第17项屋面防水卷材与施工标准清单第27项统一为 3.0mm；② 删除"建议补列"等非义务性措辞；③ 补充材料进场验收与不合格材料处理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37"/>
        <w:gridCol w:w="1837"/>
        <w:gridCol w:w="1837"/>
        <w:gridCol w:w="1837"/>
        <w:gridCol w:w="1837"/>
      </w:tblGrid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6"/>
              </w:rPr>
              <w:t>序号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6"/>
              </w:rPr>
              <w:t>材料类别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6"/>
              </w:rPr>
              <w:t>规格/等级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6"/>
              </w:rPr>
              <w:t>使用部位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6"/>
              </w:rPr>
              <w:t>质量要求/验收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1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商品混凝土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C30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承台、构造柱、梁、圈梁、楼板、楼梯、天沟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优先使用正规搅拌站混凝土，留置试块或按当地要求验收。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2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混凝土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C25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室内地坪硬化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厚度60mm，基层夯实找平。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3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垫层混凝土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C25或按设计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基础垫层（如设计设置）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6"/>
              </w:rPr>
              <w:t>如设计设置垫层，应按设计施工</w:t>
            </w:r>
            <w:r>
              <w:rPr>
                <w:rFonts w:ascii="宋体" w:hAnsi="宋体" w:eastAsia="宋体"/>
                <w:b w:val="0"/>
                <w:sz w:val="16"/>
              </w:rPr>
              <w:t>；便于基础找平和保护钢筋。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4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钢筋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Ф8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楼板、天沟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应有合格证、炉批号，必要时复检。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5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钢筋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Ф10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楼梯板筋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间距和锚固按图纸。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6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钢筋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Ф14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构造柱、圈梁、楼梯梁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搭接、弯钩和保护层按结构图。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7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钢筋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Ф16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地梁、门头柱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重点检查主筋数量和锚固。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8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钢筋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Ф22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框架梁、悬空梁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梁主筋不得擅自代换。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9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箍筋/拉结筋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按结构图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梁、柱、墙体拉结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箍筋加密区和拉结筋间距按抗震构造要求。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10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砌体材料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红砖或合格墙材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基础墙、主体墙、化粪池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强度等级按设计，破损、风化材料不得使用。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11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砌筑砂浆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M5/M7.5/M10按设计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基础和主体砌筑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配合比明确，灰缝饱满。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12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抹灰砂浆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水泥砂浆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内外墙抹灰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河砂过筛，基层处理，防空鼓开裂。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13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水泥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国标水泥，P.O 42.5或按设计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砂浆、零星混凝土、防水保护层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有出厂合格证，受潮结块不得使用。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14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砂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河砂/中砂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砌筑砂浆、抹灰砂浆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控制含泥量，清理杂物。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15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碎石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5-25mm级配碎石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混凝土施工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干净、级配合理。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16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防潮材料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丙纶防水卷材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基础和地坪防潮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搭接密实，与基层粘结牢固。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17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屋面防水材料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6"/>
              </w:rPr>
              <w:t>3.0mm</w:t>
            </w:r>
            <w:r>
              <w:rPr>
                <w:rFonts w:ascii="宋体" w:hAnsi="宋体" w:eastAsia="宋体"/>
                <w:b w:val="0"/>
                <w:sz w:val="16"/>
              </w:rPr>
              <w:t xml:space="preserve"> SBS/改性沥青卷材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屋面、天沟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6"/>
              </w:rPr>
              <w:t>〔修订〕</w:t>
            </w:r>
            <w:r>
              <w:rPr>
                <w:rFonts w:ascii="宋体" w:hAnsi="宋体" w:eastAsia="宋体"/>
                <w:b w:val="0"/>
                <w:sz w:val="16"/>
              </w:rPr>
              <w:t>与施工标准清单第27项原为 2.0mm 相冲突，现统一为 3.0mm。配套基层处理剂、密封膏，附加层齐全。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18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防水保护层材料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水泥砂浆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屋面防水保护层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厚30mm，设置分格缝。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19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给水管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PPR冷热水管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厨房、卫生间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热水管、冷水管分色或标识，做压力试验。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20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排水管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PVC-U DN50/DN75/DN110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地漏、洁具、厨房、化粪池排水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坡度正确，做通水、通球试验。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21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雨水管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PVC-U雨水管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天沟至排水沟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管卡牢固，出口顺畅。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22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电线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国标BV/BVR 2.5/4/6mm² 按回路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照明、插座、空调、厨房卫生间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国标线，回路分区，漏保齐全。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23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穿线管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阻燃PVC线管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墙体、楼板预埋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强弱电分管，弯头顺畅。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24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弱电材料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六类网线、弱电箱、线管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一楼、二楼客厅网络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与强电保持间距，便于维护。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25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化粪池材料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红砖、水泥砂浆、盖板、防水砂浆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化粪池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内壁防渗，设检修口和通气措施。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26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模板材料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模板、方木、支撑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梁、柱、板、楼梯浇筑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模板支撑稳固，拆模时间符合要求。</w:t>
            </w:r>
          </w:p>
        </w:tc>
      </w:tr>
      <w:tr>
        <w:tc>
          <w:tcPr>
            <w:tcW w:type="dxa" w:w="56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27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安全文明材料</w:t>
            </w:r>
          </w:p>
        </w:tc>
        <w:tc>
          <w:tcPr>
            <w:tcW w:type="dxa" w:w="192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脚手架、安全网、临电箱</w:t>
            </w:r>
          </w:p>
        </w:tc>
        <w:tc>
          <w:tcPr>
            <w:tcW w:type="dxa" w:w="204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施工安全防护</w:t>
            </w:r>
          </w:p>
        </w:tc>
        <w:tc>
          <w:tcPr>
            <w:tcW w:type="dxa" w:w="3685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6"/>
              </w:rPr>
              <w:t>脚手架、临电和临边防护满足安全要求。</w:t>
            </w:r>
          </w:p>
        </w:tc>
      </w:tr>
    </w:tbl>
    <w:p>
      <w:pPr>
        <w:spacing w:before="0" w:after="40"/>
        <w:ind w:left="0" w:firstLine="0"/>
        <w:jc w:val="left"/>
      </w:pPr>
      <w:r>
        <w:rPr>
          <w:rFonts w:ascii="宋体" w:hAnsi="宋体" w:eastAsia="宋体"/>
          <w:b/>
          <w:sz w:val="19"/>
        </w:rPr>
        <w:t>材料进场验收：</w:t>
      </w:r>
      <w:r>
        <w:rPr>
          <w:rFonts w:ascii="宋体" w:hAnsi="宋体" w:eastAsia="宋体"/>
          <w:b w:val="0"/>
          <w:sz w:val="19"/>
        </w:rPr>
        <w:t>乙方采购的全部材料应符合本清单约定的规格、等级，并提供出厂合格证、检测报告；材料进场应经甲方书面（含微信）验收确认后方可使用。不合格材料乙方应无条件退场，费用由乙方承担。</w:t>
      </w:r>
    </w:p>
    <w:p>
      <w:r>
        <w:br w:type="page"/>
      </w:r>
    </w:p>
    <w:p>
      <w:pPr>
        <w:spacing w:before="20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附件三　费用范围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〔修订〕原表把"外墙装饰造型、门窗、室内装修"列为"包含"，与合同第四条"不包含造型装饰"直接冲突；现按合同第四条修正，并补列"外墙装饰造型"为另计项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8"/>
              </w:rPr>
              <w:t>费用类别</w:t>
            </w:r>
          </w:p>
        </w:tc>
        <w:tc>
          <w:tcPr>
            <w:tcW w:type="dxa" w:w="793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8"/>
              </w:rPr>
              <w:t>内容</w:t>
            </w:r>
          </w:p>
        </w:tc>
      </w:tr>
      <w:tr>
        <w:tc>
          <w:tcPr>
            <w:tcW w:type="dxa" w:w="181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8"/>
              </w:rPr>
              <w:t>包含</w:t>
            </w:r>
          </w:p>
        </w:tc>
        <w:tc>
          <w:tcPr>
            <w:tcW w:type="dxa" w:w="793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材料、人工、交通、生活、设计、保险。</w:t>
            </w:r>
          </w:p>
        </w:tc>
      </w:tr>
      <w:tr>
        <w:tc>
          <w:tcPr>
            <w:tcW w:type="dxa" w:w="181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8"/>
              </w:rPr>
              <w:t>包含</w:t>
            </w:r>
          </w:p>
        </w:tc>
        <w:tc>
          <w:tcPr>
            <w:tcW w:type="dxa" w:w="793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基础、主体、屋面防水、抹灰、管线预埋、化粪池、水电安装人工。</w:t>
            </w:r>
          </w:p>
        </w:tc>
      </w:tr>
      <w:tr>
        <w:tc>
          <w:tcPr>
            <w:tcW w:type="dxa" w:w="181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8"/>
              </w:rPr>
              <w:t>包含</w:t>
            </w:r>
          </w:p>
        </w:tc>
        <w:tc>
          <w:tcPr>
            <w:tcW w:type="dxa" w:w="793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门窗、室内基础装修（</w:t>
            </w:r>
            <w:r>
              <w:rPr>
                <w:rFonts w:ascii="宋体" w:hAnsi="宋体" w:eastAsia="宋体"/>
                <w:b/>
                <w:sz w:val="18"/>
              </w:rPr>
              <w:t>不含吊顶造型与装饰造型</w:t>
            </w:r>
            <w:r>
              <w:rPr>
                <w:rFonts w:ascii="宋体" w:hAnsi="宋体" w:eastAsia="宋体"/>
                <w:b w:val="0"/>
                <w:sz w:val="18"/>
              </w:rPr>
              <w:t>）。</w:t>
            </w:r>
          </w:p>
        </w:tc>
      </w:tr>
      <w:tr>
        <w:tc>
          <w:tcPr>
            <w:tcW w:type="dxa" w:w="181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8"/>
              </w:rPr>
              <w:t>包含</w:t>
            </w:r>
          </w:p>
        </w:tc>
        <w:tc>
          <w:tcPr>
            <w:tcW w:type="dxa" w:w="793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水电主材、洁具、灯具。</w:t>
            </w:r>
          </w:p>
        </w:tc>
      </w:tr>
      <w:tr>
        <w:tc>
          <w:tcPr>
            <w:tcW w:type="dxa" w:w="181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8"/>
              </w:rPr>
              <w:t>另计</w:t>
            </w:r>
          </w:p>
        </w:tc>
        <w:tc>
          <w:tcPr>
            <w:tcW w:type="dxa" w:w="793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基础加深、地基处理、设计变更、现场签证增加工程量。</w:t>
            </w:r>
          </w:p>
        </w:tc>
      </w:tr>
      <w:tr>
        <w:tc>
          <w:tcPr>
            <w:tcW w:type="dxa" w:w="181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8"/>
              </w:rPr>
              <w:t>另计</w:t>
            </w:r>
          </w:p>
        </w:tc>
        <w:tc>
          <w:tcPr>
            <w:tcW w:type="dxa" w:w="793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8"/>
              </w:rPr>
              <w:t>外墙装饰造型、真石漆、艺术涂料、文化石等升级项目。</w:t>
            </w:r>
          </w:p>
        </w:tc>
      </w:tr>
    </w:tbl>
    <w:p>
      <w:pPr>
        <w:spacing w:before="0" w:after="40"/>
        <w:ind w:left="0" w:firstLine="0"/>
        <w:jc w:val="left"/>
      </w:pP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color w:val="606060"/>
          <w:sz w:val="19"/>
        </w:rPr>
        <w:t>说明：本表与合同第四条不一致的，以合同第四条为准；本表"另计"项目须按合同第五条第 5.4 项签署书面《工程变更单》后方可计价。</w:t>
      </w:r>
    </w:p>
    <w:p>
      <w:pPr>
        <w:spacing w:before="20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附件四　主材报价单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〔修订〕① 原表章节编号为"一、二、四、五、六"，缺"三、"整节，签约前须由双方补齐或确认无该节；② 原价格栏全部空白，现明确填写要求；③ 原表"负一层/负二层"条目与 2 层房型不符，须由双方确认是否为笔误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19"/>
        </w:rPr>
        <w:t>客户姓名：＿＿＿＿＿＿　客户电话：＿＿＿＿＿＿　客户地址：＿＿＿＿＿＿　设计师：＿＿＿＿＿＿　日期：＿＿＿＿＿＿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12"/>
        <w:gridCol w:w="1312"/>
        <w:gridCol w:w="1312"/>
        <w:gridCol w:w="1312"/>
        <w:gridCol w:w="1312"/>
        <w:gridCol w:w="1312"/>
        <w:gridCol w:w="1312"/>
      </w:tblGrid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序号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类别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产品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尺寸/规格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型号/编号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单位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备注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一、门类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实木门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标准：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品牌：顾阳门业　型号：实木免漆　色号：　玻璃：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樘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烤漆门每樘增加350/扇。标配静音锁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卫生间钛合金门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标准：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品牌：顾阳门业　型号：实木免漆　色号：　玻璃：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樘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35*1.6极窄长虹超白玻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3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入户单边实木门套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标准：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品牌：顾阳门业　型号：实木免漆　色号：　玻璃：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m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实木免漆门套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4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阳台门套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标准：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品牌：顾阳门业　型号：实木免漆　色号：　玻璃：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m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实木免漆门套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小计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二、瓷砖·石材类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一二楼客厅地砖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标准：800*800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品牌：鹰派瓷砖　型号：EDGB09DE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片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指定型号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一二楼地砖（</w:t>
            </w:r>
            <w:r>
              <w:rPr>
                <w:rFonts w:ascii="宋体" w:hAnsi="宋体" w:eastAsia="宋体"/>
                <w:b/>
                <w:sz w:val="15"/>
              </w:rPr>
              <w:t>原表作"负一二楼地砖"</w:t>
            </w:r>
            <w:r>
              <w:rPr>
                <w:rFonts w:ascii="宋体" w:hAnsi="宋体" w:eastAsia="宋体"/>
                <w:b w:val="0"/>
                <w:sz w:val="15"/>
              </w:rPr>
              <w:t>）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标准：800*800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品牌：鹰派瓷砖　型号：</w:t>
            </w:r>
            <w:r>
              <w:rPr>
                <w:rFonts w:ascii="宋体" w:hAnsi="宋体" w:eastAsia="宋体"/>
                <w:b/>
                <w:sz w:val="15"/>
              </w:rPr>
              <w:t>待确认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片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原表型号栏为空，且"负一二楼"与 2 层房型不符，须双方确认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3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一二层卫生间墙砖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标准：400*800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品牌：鹰派瓷砖　型号：E4CA616RE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片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原表型号重复粘贴为"E4CA616REE4CA616RE"，现更正为 E4CA616RE，须双方确认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4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二层墙砖（</w:t>
            </w:r>
            <w:r>
              <w:rPr>
                <w:rFonts w:ascii="宋体" w:hAnsi="宋体" w:eastAsia="宋体"/>
                <w:b/>
                <w:sz w:val="15"/>
              </w:rPr>
              <w:t>原表作"负二层墙砖"</w:t>
            </w:r>
            <w:r>
              <w:rPr>
                <w:rFonts w:ascii="宋体" w:hAnsi="宋体" w:eastAsia="宋体"/>
                <w:b w:val="0"/>
                <w:sz w:val="15"/>
              </w:rPr>
              <w:t>）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标准：400*800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品牌：鹰派瓷砖　型号：</w:t>
            </w:r>
            <w:r>
              <w:rPr>
                <w:rFonts w:ascii="宋体" w:hAnsi="宋体" w:eastAsia="宋体"/>
                <w:b/>
                <w:sz w:val="15"/>
              </w:rPr>
              <w:t>待确认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片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"负二层"与 2 层房型不符，须双方确认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5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全屋踢脚线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实木踢脚线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</w:t>
            </w:r>
            <w:r>
              <w:rPr>
                <w:rFonts w:ascii="宋体" w:hAnsi="宋体" w:eastAsia="宋体"/>
                <w:b/>
                <w:sz w:val="15"/>
              </w:rPr>
              <w:t>待确认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m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实木60MM烤漆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小计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三、</w:t>
            </w:r>
            <w:r>
              <w:rPr>
                <w:rFonts w:ascii="宋体" w:hAnsi="宋体" w:eastAsia="宋体"/>
                <w:b w:val="0"/>
                <w:sz w:val="15"/>
              </w:rPr>
              <w:t>（</w:t>
            </w:r>
            <w:r>
              <w:rPr>
                <w:rFonts w:ascii="宋体" w:hAnsi="宋体" w:eastAsia="宋体"/>
                <w:b/>
                <w:sz w:val="15"/>
              </w:rPr>
              <w:t>原表缺失本节，须由双方补齐或确认无该节</w:t>
            </w:r>
            <w:r>
              <w:rPr>
                <w:rFonts w:ascii="宋体" w:hAnsi="宋体" w:eastAsia="宋体"/>
                <w:b w:val="0"/>
                <w:sz w:val="15"/>
              </w:rPr>
              <w:t>）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四、洁具类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一楼定制浴室柜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标准：600*600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品牌：九牧或其他同价位品牌款式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套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含五金水龙头及下水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二楼主卫定制浴室柜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标准：600*600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品牌：九牧或其他同价位品牌款式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套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含五金水龙头及下水（暂定）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3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二楼次卧浴室柜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套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含五金水龙头及下水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4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主卫马桶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标准：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品牌：九牧　型号：</w:t>
            </w:r>
            <w:r>
              <w:rPr>
                <w:rFonts w:ascii="宋体" w:hAnsi="宋体" w:eastAsia="宋体"/>
                <w:b/>
                <w:sz w:val="15"/>
              </w:rPr>
              <w:t>待确认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套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不带灯·普通马桶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5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一楼厕所蹲便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标准：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品牌：九牧　型号：X14163-1/21K-1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套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蹲便水箱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6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二楼主卫淋浴隔断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㎡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根据实际尺寸计算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小计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五、乳胶漆类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墙面乳胶漆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标准：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品牌：立邦或多乐士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桶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市场价600-700元一桶（</w:t>
            </w:r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原单位作"套"，现更正为"桶"，须双方确认）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石膏腻子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品牌：摩林美涂或303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桶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（</w:t>
            </w:r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原单位作"套"，现更正为"桶"，须双方确认）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/>
                <w:sz w:val="15"/>
              </w:rPr>
              <w:t>六、外立面装饰类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1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墙面乳胶漆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标准：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品牌：立邦或者多乐士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桶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可用真石漆（</w:t>
            </w:r>
            <w:r>
              <w:rPr>
                <w:rFonts w:ascii="宋体" w:hAnsi="宋体" w:eastAsia="宋体"/>
                <w:b/>
                <w:sz w:val="15"/>
              </w:rPr>
              <w:t>如采用真石漆，应按附件三属"另计"项目，另行签订《工程变更单》</w:t>
            </w:r>
            <w:r>
              <w:rPr>
                <w:rFonts w:ascii="宋体" w:hAnsi="宋体" w:eastAsia="宋体"/>
                <w:b w:val="0"/>
                <w:sz w:val="15"/>
              </w:rPr>
              <w:t>）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2</w:t>
            </w:r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瓷砖</w:t>
            </w:r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标准：400*800</w:t>
            </w:r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品牌：以实际选款为主</w:t>
            </w:r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㎡</w:t>
            </w:r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（</w:t>
            </w:r>
            <w:r>
              <w:rPr>
                <w:rFonts w:ascii="宋体" w:hAnsi="宋体" w:eastAsia="宋体"/>
                <w:b/>
                <w:sz w:val="15"/>
              </w:rPr>
              <w:t>〔修订〕</w:t>
            </w:r>
            <w:r>
              <w:rPr>
                <w:rFonts w:ascii="宋体" w:hAnsi="宋体" w:eastAsia="宋体"/>
                <w:b w:val="0"/>
                <w:sz w:val="15"/>
              </w:rPr>
              <w:t>原单位作"套"，现更正为"㎡"，须双方确认）</w:t>
            </w:r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小计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合计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</w:p>
        </w:tc>
      </w:tr>
      <w:tr>
        <w:tc>
          <w:tcPr>
            <w:tcW w:type="dxa" w:w="510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474"/>
          </w:tcPr>
          <w:p>
            <w:pPr>
              <w:spacing w:before="20" w:after="20" w:line="264" w:lineRule="auto"/>
            </w:pPr>
            <w:r/>
            <w:r>
              <w:rPr>
                <w:rFonts w:ascii="宋体" w:hAnsi="宋体" w:eastAsia="宋体"/>
                <w:b w:val="0"/>
                <w:sz w:val="15"/>
              </w:rPr>
              <w:t>A 主材直接费</w:t>
            </w:r>
          </w:p>
        </w:tc>
        <w:tc>
          <w:tcPr>
            <w:tcW w:type="dxa" w:w="1361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1077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608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624"/>
          </w:tcPr>
          <w:p>
            <w:pPr>
              <w:spacing w:before="20" w:after="20" w:line="264" w:lineRule="auto"/>
            </w:pPr>
            <w:r/>
          </w:p>
        </w:tc>
        <w:tc>
          <w:tcPr>
            <w:tcW w:type="dxa" w:w="2098"/>
          </w:tcPr>
          <w:p>
            <w:pPr>
              <w:spacing w:before="20" w:after="20" w:line="264" w:lineRule="auto"/>
            </w:pPr>
            <w:r/>
          </w:p>
        </w:tc>
      </w:tr>
    </w:tbl>
    <w:p>
      <w:pPr>
        <w:spacing w:before="0" w:after="40"/>
        <w:ind w:left="0" w:firstLine="0"/>
        <w:jc w:val="left"/>
      </w:pP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/>
          <w:sz w:val="19"/>
        </w:rPr>
        <w:t>填写要求：</w:t>
      </w:r>
      <w:r>
        <w:rPr>
          <w:rFonts w:ascii="宋体" w:hAnsi="宋体" w:eastAsia="宋体"/>
          <w:b w:val="0"/>
          <w:sz w:val="19"/>
        </w:rPr>
        <w:t>本报价单应在签约时一次填写完整（品牌、型号、规格、单价、数量、小计、合计）；</w:t>
      </w:r>
      <w:r>
        <w:rPr>
          <w:rFonts w:ascii="宋体" w:hAnsi="宋体" w:eastAsia="宋体"/>
          <w:b/>
          <w:sz w:val="19"/>
        </w:rPr>
        <w:t>未填写且合同正文未明确为另计的项目，视为已包含在本合同价款内，乙方不得另行收费。</w:t>
      </w:r>
    </w:p>
    <w:p>
      <w:pPr>
        <w:spacing w:before="40" w:after="20"/>
      </w:pPr>
      <w:r>
        <w:rPr>
          <w:rFonts w:ascii="黑体" w:hAnsi="黑体" w:eastAsia="黑体"/>
          <w:b/>
          <w:color w:val="C00000"/>
          <w:sz w:val="18"/>
        </w:rPr>
        <w:t>〔删除〕原附件《依据备注》表（含"风险提示""合同提示""依据链接"等 5 条外部网址）属起草说明与参考资料，不属于合同条款，现予删除。其中关于结构安全的说明已并入合同第十三条及附件一、二。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color w:val="606060"/>
          <w:sz w:val="19"/>
        </w:rPr>
        <w:t>（原《依据备注》表已删除。其中"涉及结构安全的尺寸、配筋、混凝土强度等，必须以正式结构施工图、地勘/验槽结果和属地主管部门要求为准"一句，已并入本合同第十三条及本附件说明。）</w:t>
      </w:r>
    </w:p>
    <w:sectPr w:rsidR="00FC693F" w:rsidRPr="0006063C" w:rsidSect="00034616">
      <w:footerReference w:type="default" r:id="rId9"/>
      <w:pgSz w:w="11906" w:h="16838"/>
      <w:pgMar w:top="1304" w:right="130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18"/>
      </w:rPr>
      <w:t xml:space="preserve">第 </w:t>
    </w:r>
    <w:fldSimple w:instr="PAGE"/>
    <w:r>
      <w:rPr>
        <w:rFonts w:ascii="宋体" w:hAnsi="宋体" w:eastAsia="宋体"/>
        <w:b w:val="0"/>
        <w:sz w:val="18"/>
      </w:rPr>
      <w:t xml:space="preserve"> 页 / 共 </w:t>
    </w:r>
    <w:fldSimple w:instr="NUMPAGES"/>
    <w:r>
      <w:rPr>
        <w:rFonts w:ascii="宋体" w:hAnsi="宋体" w:eastAsia="宋体"/>
        <w:b w:val="0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36" w:after="40"/>
    </w:pPr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